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E77" w:rsidRDefault="00BE3E77" w:rsidP="00BE3E77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Umowa </w:t>
      </w:r>
      <w:r w:rsidR="00817386">
        <w:rPr>
          <w:rFonts w:ascii="Bookman Old Style" w:hAnsi="Bookman Old Style"/>
        </w:rPr>
        <w:t xml:space="preserve"> </w:t>
      </w:r>
      <w:r w:rsidR="00492BAE">
        <w:rPr>
          <w:rFonts w:ascii="Bookman Old Style" w:hAnsi="Bookman Old Style"/>
        </w:rPr>
        <w:t>………………</w:t>
      </w:r>
    </w:p>
    <w:p w:rsidR="00BE3E77" w:rsidRDefault="00BE3E77" w:rsidP="00BE3E77">
      <w:pPr>
        <w:ind w:right="27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 xml:space="preserve">o dostawę żywności : zadanie nr ….  tj.: </w:t>
      </w:r>
      <w:r>
        <w:rPr>
          <w:rFonts w:ascii="Bookman Old Style" w:hAnsi="Bookman Old Style"/>
          <w:bCs/>
          <w:sz w:val="20"/>
          <w:szCs w:val="20"/>
        </w:rPr>
        <w:t>………………………………………………………………………</w:t>
      </w:r>
    </w:p>
    <w:p w:rsidR="00BE3E77" w:rsidRDefault="00BE3E77" w:rsidP="00BE3E77">
      <w:pPr>
        <w:ind w:right="278"/>
        <w:rPr>
          <w:sz w:val="20"/>
          <w:szCs w:val="20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zawarta w dniu ……………... r. w Tarnowie, pomiędzy Gminą Miasta Tarnowa,                   33-100 Tarnów ul. Mickiewicza 2, NIP: 873-10-11-086,  </w:t>
      </w:r>
      <w:r>
        <w:rPr>
          <w:rFonts w:ascii="Bookman Old Style" w:hAnsi="Bookman Old Style"/>
          <w:bCs/>
          <w:sz w:val="22"/>
          <w:szCs w:val="22"/>
        </w:rPr>
        <w:t>nazwa jednostki</w:t>
      </w:r>
      <w:r>
        <w:rPr>
          <w:rFonts w:ascii="Bookman Old Style" w:hAnsi="Bookman Old Style"/>
          <w:sz w:val="22"/>
          <w:szCs w:val="22"/>
        </w:rPr>
        <w:t xml:space="preserve"> organizacyjnej: </w:t>
      </w:r>
      <w:r>
        <w:rPr>
          <w:rFonts w:ascii="Bookman Old Style" w:hAnsi="Bookman Old Style"/>
          <w:b/>
          <w:bCs/>
          <w:i/>
          <w:iCs/>
          <w:sz w:val="22"/>
          <w:szCs w:val="22"/>
        </w:rPr>
        <w:t>Dom Pomocy Społecznej im. Świętego Brata Alberta w Tarnowie ul. Szpitalna 53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 reprezentowaną praz </w:t>
      </w:r>
      <w:r>
        <w:rPr>
          <w:rFonts w:ascii="Bookman Old Style" w:hAnsi="Bookman Old Style"/>
          <w:b/>
          <w:sz w:val="22"/>
          <w:szCs w:val="22"/>
        </w:rPr>
        <w:t>Renatę Michalik Dyrektora Domu Pomocy Społecznej im. Świętego Brata Alberta w Tarnowie</w:t>
      </w:r>
      <w:r>
        <w:rPr>
          <w:rFonts w:ascii="Bookman Old Style" w:hAnsi="Bookman Old Style"/>
          <w:sz w:val="22"/>
          <w:szCs w:val="22"/>
        </w:rPr>
        <w:t xml:space="preserve"> działającą na podstawie pełnomocnictwa Prezydenta Miasta Tarnowa z dnia 29.01.2013 r. znak SZ-ZO.077.26.2013 - zwaną w dalszej części umowy 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>„Zamawiającym”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BE3E77" w:rsidRDefault="00BE3E77" w:rsidP="00BE3E77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BE3E77" w:rsidRDefault="00BE3E77" w:rsidP="00BE3E77">
      <w:pPr>
        <w:ind w:left="567" w:hanging="567"/>
        <w:rPr>
          <w:rFonts w:ascii="Bookman Old Style" w:hAnsi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a</w:t>
      </w:r>
    </w:p>
    <w:p w:rsidR="00BE3E77" w:rsidRDefault="00BE3E77" w:rsidP="00BE3E77">
      <w:pPr>
        <w:ind w:left="993" w:hanging="99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………………………….</w:t>
      </w:r>
      <w:r>
        <w:rPr>
          <w:rFonts w:ascii="Bookman Old Style" w:hAnsi="Bookman Old Style"/>
          <w:b/>
          <w:i/>
          <w:sz w:val="20"/>
          <w:szCs w:val="20"/>
        </w:rPr>
        <w:t>…………………………………………………………………………………………………………</w:t>
      </w:r>
    </w:p>
    <w:p w:rsidR="00BE3E77" w:rsidRDefault="00BE3E77" w:rsidP="00BE3E77">
      <w:pPr>
        <w:pStyle w:val="WW-Tekstpodstawowywcity31"/>
        <w:ind w:left="0" w:firstLine="0"/>
        <w:rPr>
          <w:b/>
          <w:bCs/>
          <w:i/>
          <w:sz w:val="20"/>
          <w:szCs w:val="20"/>
        </w:rPr>
      </w:pPr>
      <w:r>
        <w:rPr>
          <w:sz w:val="20"/>
          <w:szCs w:val="20"/>
        </w:rPr>
        <w:t xml:space="preserve">reprezentowanym przez: </w:t>
      </w:r>
      <w:r>
        <w:rPr>
          <w:b/>
          <w:i/>
          <w:sz w:val="20"/>
          <w:szCs w:val="20"/>
        </w:rPr>
        <w:t>……………………………………………………………………………………………………</w:t>
      </w:r>
    </w:p>
    <w:p w:rsidR="00BE3E77" w:rsidRDefault="00BE3E77" w:rsidP="00BE3E77">
      <w:pPr>
        <w:pStyle w:val="Tytu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wpisanym do ……………………………………………………………………………..</w:t>
      </w:r>
    </w:p>
    <w:p w:rsidR="00BE3E77" w:rsidRDefault="00BE3E77" w:rsidP="00BE3E77">
      <w:pPr>
        <w:pStyle w:val="WW-Tekstpodstawowywcity3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NIP: 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REGON: ………………………………..</w:t>
      </w:r>
    </w:p>
    <w:p w:rsidR="00BE3E77" w:rsidRDefault="00BE3E77" w:rsidP="00BE3E77">
      <w:pPr>
        <w:autoSpaceDE w:val="0"/>
        <w:autoSpaceDN w:val="0"/>
        <w:adjustRightInd w:val="0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zwanym w dalszej części umowy </w:t>
      </w:r>
      <w:r>
        <w:rPr>
          <w:rFonts w:ascii="Bookman Old Style" w:hAnsi="Bookman Old Style"/>
          <w:b/>
          <w:sz w:val="20"/>
          <w:szCs w:val="20"/>
        </w:rPr>
        <w:t>„Wykonawcą”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Strony zgodnie oświadczają, że zawierają umowę po przeprowadzeniu procedury przetargowej w trybie przetargu nieograniczonego, zgodnie z art. 39 ustawy z dnia 29 stycznia 2004 r. prawo zamówień publicznych (Dz. U. z 2019 r., poz. 1843).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Przedmiotem umowy jest dostawa dla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Zamawiającego </w:t>
      </w:r>
      <w:r>
        <w:rPr>
          <w:rFonts w:ascii="Bookman Old Style" w:hAnsi="Bookman Old Style"/>
          <w:sz w:val="22"/>
          <w:szCs w:val="22"/>
        </w:rPr>
        <w:t xml:space="preserve">asortymentu dla zadania nr….. </w:t>
      </w:r>
      <w:proofErr w:type="spellStart"/>
      <w:r>
        <w:rPr>
          <w:rFonts w:ascii="Bookman Old Style" w:hAnsi="Bookman Old Style"/>
          <w:sz w:val="22"/>
          <w:szCs w:val="22"/>
        </w:rPr>
        <w:t>tj</w:t>
      </w:r>
      <w:proofErr w:type="spellEnd"/>
      <w:r>
        <w:rPr>
          <w:rFonts w:ascii="Bookman Old Style" w:hAnsi="Bookman Old Style"/>
          <w:sz w:val="22"/>
          <w:szCs w:val="22"/>
        </w:rPr>
        <w:t>........ wymienionego szczegółowo w formularzu cenowym-tabela stanowiącego integralną część niniejszej umowy.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Ceny towarów, objęte ofertą Wykonawcy z dnia ………. są stałe i nie ulegną podwyższeniu przez okres obowiązywania umowy, także w sytuacji zamówienia ilości poniżej przewidywanej na etapie postępowania przetargowego. Nie dotyczy zmiany ceny wynikającej  z ustawowej zmiany stawki podatku VAT wprowadzonej po dniu zawarcia umowy.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Dostawy będą dokonywane przez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Wykonawcę </w:t>
      </w:r>
      <w:r>
        <w:rPr>
          <w:rFonts w:ascii="Bookman Old Style" w:hAnsi="Bookman Old Style"/>
          <w:sz w:val="22"/>
          <w:szCs w:val="22"/>
        </w:rPr>
        <w:t xml:space="preserve">loco magazyn </w:t>
      </w:r>
      <w:r>
        <w:rPr>
          <w:rFonts w:ascii="Bookman Old Style" w:hAnsi="Bookman Old Style"/>
          <w:bCs/>
          <w:sz w:val="22"/>
          <w:szCs w:val="22"/>
        </w:rPr>
        <w:t>(ręczny rozładunek)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Zamawiającego. </w:t>
      </w:r>
      <w:r>
        <w:rPr>
          <w:rFonts w:ascii="Bookman Old Style" w:hAnsi="Bookman Old Style"/>
          <w:sz w:val="22"/>
          <w:szCs w:val="22"/>
        </w:rPr>
        <w:t xml:space="preserve">Dostawy przedmiotu zamówienia w poszczególnych okresach czasu muszą być realizowane wg odrębnych zamówień dokonywanych przez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telefonicznie, </w:t>
      </w:r>
      <w:proofErr w:type="spellStart"/>
      <w:r>
        <w:rPr>
          <w:rFonts w:ascii="Bookman Old Style" w:hAnsi="Bookman Old Style"/>
          <w:sz w:val="22"/>
          <w:szCs w:val="22"/>
        </w:rPr>
        <w:t>fax</w:t>
      </w:r>
      <w:proofErr w:type="spellEnd"/>
      <w:r>
        <w:rPr>
          <w:rFonts w:ascii="Bookman Old Style" w:hAnsi="Bookman Old Style"/>
          <w:sz w:val="22"/>
          <w:szCs w:val="22"/>
        </w:rPr>
        <w:t>, e-mail  na jeden dzień roboczy przed planowaną dostawą.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Dostawa artykułów z zadania nr............, odbywać się będzie ......... razy w tygodniu zgodnie                       z zamówieniem w godz. od ........... do .............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Ze strony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Zamawiającego </w:t>
      </w:r>
      <w:r>
        <w:rPr>
          <w:rFonts w:ascii="Bookman Old Style" w:hAnsi="Bookman Old Style"/>
          <w:sz w:val="22"/>
          <w:szCs w:val="22"/>
        </w:rPr>
        <w:t>do zamawiania towaru upoważnione są : …………………………………………………………………………………..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Realizacja dostaw odbywać się będzie przez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Wykonawcę </w:t>
      </w:r>
      <w:r>
        <w:rPr>
          <w:rFonts w:ascii="Bookman Old Style" w:hAnsi="Bookman Old Style"/>
          <w:sz w:val="22"/>
          <w:szCs w:val="22"/>
        </w:rPr>
        <w:t>w odpowiednich opakowaniach, transportem zapewniającym należyte zabezpieczenie jakościowe dostarczanych asortymentów przed czynnikami pogodowymi lub uszkodzeniami.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Jakość dostarczanego towaru powinna odpowiadać ogólnie przyjętym normom w tym zakresie z zastrzeżeniem art. 357 ustawy kodeksu cywilnego. 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Zamawiający </w:t>
      </w:r>
      <w:r>
        <w:rPr>
          <w:rFonts w:ascii="Bookman Old Style" w:hAnsi="Bookman Old Style"/>
          <w:sz w:val="22"/>
          <w:szCs w:val="22"/>
        </w:rPr>
        <w:t xml:space="preserve">nie jest zobowiązany do zamówienia podanych w załączniku ilości. Ilość ta będzie wynikać z rzeczywistych potrzeb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w okresie obowiązywania umowy.</w:t>
      </w:r>
    </w:p>
    <w:p w:rsidR="00BE3E77" w:rsidRDefault="00BE3E77" w:rsidP="00BE3E77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Maksymalna wartość dostaw określonych w umowie </w:t>
      </w:r>
      <w:proofErr w:type="spellStart"/>
      <w:r>
        <w:rPr>
          <w:rFonts w:ascii="Bookman Old Style" w:hAnsi="Bookman Old Style"/>
          <w:sz w:val="22"/>
          <w:szCs w:val="22"/>
        </w:rPr>
        <w:t>wg</w:t>
      </w:r>
      <w:proofErr w:type="spellEnd"/>
      <w:r>
        <w:rPr>
          <w:rFonts w:ascii="Bookman Old Style" w:hAnsi="Bookman Old Style"/>
          <w:sz w:val="22"/>
          <w:szCs w:val="22"/>
        </w:rPr>
        <w:t>. oferty złożonej w przetargu wynosi: ...............zł. słownie; .........................</w:t>
      </w:r>
    </w:p>
    <w:p w:rsidR="00817386" w:rsidRDefault="00817386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2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Ustala się termin realizacji umowy w okresie  </w:t>
      </w:r>
      <w:r>
        <w:rPr>
          <w:rFonts w:ascii="Bookman Old Style" w:hAnsi="Bookman Old Style"/>
          <w:b/>
          <w:bCs/>
          <w:sz w:val="22"/>
          <w:szCs w:val="22"/>
        </w:rPr>
        <w:t xml:space="preserve">od  </w:t>
      </w:r>
      <w:r w:rsidR="00817386">
        <w:rPr>
          <w:rFonts w:ascii="Bookman Old Style" w:hAnsi="Bookman Old Style"/>
          <w:b/>
          <w:bCs/>
          <w:sz w:val="22"/>
          <w:szCs w:val="22"/>
        </w:rPr>
        <w:t xml:space="preserve">4 </w:t>
      </w:r>
      <w:r w:rsidR="0087509A">
        <w:rPr>
          <w:rFonts w:ascii="Bookman Old Style" w:hAnsi="Bookman Old Style"/>
          <w:b/>
          <w:bCs/>
          <w:sz w:val="22"/>
          <w:szCs w:val="22"/>
        </w:rPr>
        <w:t>stycznia</w:t>
      </w:r>
      <w:r>
        <w:rPr>
          <w:rFonts w:ascii="Bookman Old Style" w:hAnsi="Bookman Old Style"/>
          <w:b/>
          <w:bCs/>
          <w:sz w:val="22"/>
          <w:szCs w:val="22"/>
        </w:rPr>
        <w:t xml:space="preserve"> 202</w:t>
      </w:r>
      <w:r w:rsidR="0087509A">
        <w:rPr>
          <w:rFonts w:ascii="Bookman Old Style" w:hAnsi="Bookman Old Style"/>
          <w:b/>
          <w:bCs/>
          <w:sz w:val="22"/>
          <w:szCs w:val="22"/>
        </w:rPr>
        <w:t>1</w:t>
      </w:r>
      <w:r>
        <w:rPr>
          <w:rFonts w:ascii="Bookman Old Style" w:hAnsi="Bookman Old Style"/>
          <w:b/>
          <w:bCs/>
          <w:sz w:val="22"/>
          <w:szCs w:val="22"/>
        </w:rPr>
        <w:t xml:space="preserve"> do 31 grudnia 202</w:t>
      </w:r>
      <w:r w:rsidR="0087509A">
        <w:rPr>
          <w:rFonts w:ascii="Bookman Old Style" w:hAnsi="Bookman Old Style"/>
          <w:b/>
          <w:bCs/>
          <w:sz w:val="22"/>
          <w:szCs w:val="22"/>
        </w:rPr>
        <w:t>1</w:t>
      </w:r>
      <w:r>
        <w:rPr>
          <w:rFonts w:ascii="Bookman Old Style" w:hAnsi="Bookman Old Style"/>
          <w:b/>
          <w:bCs/>
          <w:sz w:val="22"/>
          <w:szCs w:val="22"/>
        </w:rPr>
        <w:t>r.</w:t>
      </w: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817386" w:rsidRDefault="00817386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§ 3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Wykonawca </w:t>
      </w:r>
      <w:r>
        <w:rPr>
          <w:rFonts w:ascii="Bookman Old Style" w:hAnsi="Bookman Old Style"/>
          <w:sz w:val="22"/>
          <w:szCs w:val="22"/>
        </w:rPr>
        <w:t xml:space="preserve">oświadcza i zapewnia, że towar objęty umową spełnia wszystkie wymagania sanitarne, normatywne i może być przeznaczony do zbiorowego żywienia mieszkańców </w:t>
      </w:r>
      <w:r>
        <w:rPr>
          <w:rFonts w:ascii="Bookman Old Style" w:hAnsi="Bookman Old Style"/>
          <w:b/>
          <w:bCs/>
          <w:sz w:val="22"/>
          <w:szCs w:val="22"/>
        </w:rPr>
        <w:t>Zamawiającego.</w:t>
      </w:r>
    </w:p>
    <w:p w:rsidR="00BE3E77" w:rsidRDefault="00BE3E77" w:rsidP="00BE3E7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stwierdzenia przez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Zamawiającego </w:t>
      </w:r>
      <w:r>
        <w:rPr>
          <w:rFonts w:ascii="Bookman Old Style" w:hAnsi="Bookman Old Style"/>
          <w:sz w:val="22"/>
          <w:szCs w:val="22"/>
        </w:rPr>
        <w:t xml:space="preserve">wadliwej partii dostarczonego towaru,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Wykonawca </w:t>
      </w:r>
      <w:r>
        <w:rPr>
          <w:rFonts w:ascii="Bookman Old Style" w:hAnsi="Bookman Old Style"/>
          <w:sz w:val="22"/>
          <w:szCs w:val="22"/>
        </w:rPr>
        <w:t xml:space="preserve">zobowiązany jest do jego bezpłatnej wymiany w ilościach zakwestionowanych przez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Zamawiającego </w:t>
      </w:r>
      <w:r>
        <w:rPr>
          <w:rFonts w:ascii="Bookman Old Style" w:hAnsi="Bookman Old Style"/>
          <w:sz w:val="22"/>
          <w:szCs w:val="22"/>
        </w:rPr>
        <w:t>na towar wolny od wad w czasie podanym w ofercie tj. …… od momentu zgłoszenia, pod rygorem nie uiszczenia zapłaty za zamawianą partię.</w:t>
      </w:r>
    </w:p>
    <w:p w:rsidR="00BE3E77" w:rsidRDefault="00BE3E77" w:rsidP="00BE3E77">
      <w:pPr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przypadku, o którym mowa w ust. 2 Zamawiający ma prawo zakupu tego towaru                         w najbliższym punkcie sprzedaży dla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i obciążenie wynikającą z tego zakupu kwotą </w:t>
      </w:r>
      <w:r>
        <w:rPr>
          <w:rFonts w:ascii="Bookman Old Style" w:hAnsi="Bookman Old Style"/>
          <w:b/>
          <w:sz w:val="22"/>
          <w:szCs w:val="22"/>
        </w:rPr>
        <w:t>Wykonawcę.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b/>
          <w:bCs/>
          <w:sz w:val="22"/>
          <w:szCs w:val="22"/>
        </w:rPr>
        <w:t xml:space="preserve">Zamawiający </w:t>
      </w:r>
      <w:r>
        <w:rPr>
          <w:rFonts w:ascii="Bookman Old Style" w:hAnsi="Bookman Old Style"/>
          <w:sz w:val="22"/>
          <w:szCs w:val="22"/>
        </w:rPr>
        <w:t>upoważnia magazyniera ……………………………….., i ……………….- do potwierdzenia przyjęcia zamówionego towaru. Do kontroli jakości dostarczonego towaru również upoważniony jest dietetyk Domu tj. ………………………………………………..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t xml:space="preserve">5. </w:t>
      </w:r>
      <w:r>
        <w:tab/>
      </w:r>
      <w:r>
        <w:rPr>
          <w:rFonts w:ascii="Bookman Old Style" w:hAnsi="Bookman Old Style"/>
          <w:sz w:val="22"/>
          <w:szCs w:val="22"/>
        </w:rPr>
        <w:t xml:space="preserve">Rozliczenia za wykonaną dostawę będą dokonywane </w:t>
      </w:r>
      <w:proofErr w:type="spellStart"/>
      <w:r>
        <w:rPr>
          <w:rFonts w:ascii="Bookman Old Style" w:hAnsi="Bookman Old Style"/>
          <w:sz w:val="22"/>
          <w:szCs w:val="22"/>
        </w:rPr>
        <w:t>wg</w:t>
      </w:r>
      <w:proofErr w:type="spellEnd"/>
      <w:r>
        <w:rPr>
          <w:rFonts w:ascii="Bookman Old Style" w:hAnsi="Bookman Old Style"/>
          <w:sz w:val="22"/>
          <w:szCs w:val="22"/>
        </w:rPr>
        <w:t xml:space="preserve">. cen wymienionych w załączniku do umowy, każdorazowo fakturą wystawioną na podstawie zamówienia. Wynagrodzenie Wykonawcy obejmuje wszelkie koszty wynikające z dokumentacji przetargowej niezbędne do wykonania zamówienia. 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 </w:t>
      </w:r>
      <w:r>
        <w:rPr>
          <w:rFonts w:ascii="Bookman Old Style" w:hAnsi="Bookman Old Style"/>
          <w:sz w:val="22"/>
          <w:szCs w:val="22"/>
          <w:u w:val="single"/>
        </w:rPr>
        <w:t xml:space="preserve">W razie nie dostarczenia towaru przez </w:t>
      </w:r>
      <w:r>
        <w:rPr>
          <w:rFonts w:ascii="Bookman Old Style" w:hAnsi="Bookman Old Style"/>
          <w:b/>
          <w:sz w:val="22"/>
          <w:szCs w:val="22"/>
          <w:u w:val="single"/>
        </w:rPr>
        <w:t>Wykonawcę</w:t>
      </w:r>
      <w:r>
        <w:rPr>
          <w:rFonts w:ascii="Bookman Old Style" w:hAnsi="Bookman Old Style"/>
          <w:sz w:val="22"/>
          <w:szCs w:val="22"/>
          <w:u w:val="single"/>
        </w:rPr>
        <w:t xml:space="preserve"> w ustalonym terminie czyli jak w §1 pkt. 4, </w:t>
      </w:r>
      <w:r>
        <w:rPr>
          <w:rFonts w:ascii="Bookman Old Style" w:hAnsi="Bookman Old Style"/>
          <w:b/>
          <w:sz w:val="22"/>
          <w:szCs w:val="22"/>
          <w:u w:val="single"/>
        </w:rPr>
        <w:t>Zamawiający</w:t>
      </w:r>
      <w:r>
        <w:rPr>
          <w:rFonts w:ascii="Bookman Old Style" w:hAnsi="Bookman Old Style"/>
          <w:sz w:val="22"/>
          <w:szCs w:val="22"/>
          <w:u w:val="single"/>
        </w:rPr>
        <w:t xml:space="preserve"> ma prawo zakupu tego towaru w najbliższym punkcie sprzedaży dla </w:t>
      </w:r>
      <w:r>
        <w:rPr>
          <w:rFonts w:ascii="Bookman Old Style" w:hAnsi="Bookman Old Style"/>
          <w:b/>
          <w:sz w:val="22"/>
          <w:szCs w:val="22"/>
          <w:u w:val="single"/>
        </w:rPr>
        <w:t>Zamawiającego</w:t>
      </w:r>
      <w:r>
        <w:rPr>
          <w:rFonts w:ascii="Bookman Old Style" w:hAnsi="Bookman Old Style"/>
          <w:sz w:val="22"/>
          <w:szCs w:val="22"/>
          <w:u w:val="single"/>
        </w:rPr>
        <w:t xml:space="preserve"> i obciążenie wynikającą z tego zakupu kwotą </w:t>
      </w:r>
      <w:r>
        <w:rPr>
          <w:rFonts w:ascii="Bookman Old Style" w:hAnsi="Bookman Old Style"/>
          <w:b/>
          <w:sz w:val="22"/>
          <w:szCs w:val="22"/>
          <w:u w:val="single"/>
        </w:rPr>
        <w:t>Wykonawcę</w:t>
      </w:r>
      <w:r>
        <w:rPr>
          <w:rFonts w:ascii="Bookman Old Style" w:hAnsi="Bookman Old Style"/>
          <w:sz w:val="22"/>
          <w:szCs w:val="22"/>
        </w:rPr>
        <w:t xml:space="preserve">.   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7.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Wykonawca </w:t>
      </w:r>
      <w:r>
        <w:rPr>
          <w:rFonts w:ascii="Bookman Old Style" w:hAnsi="Bookman Old Style"/>
          <w:sz w:val="22"/>
          <w:szCs w:val="22"/>
        </w:rPr>
        <w:t>oświadcza, że wdrożył u siebie procedury HCCP określone ustawą z dnia 25 sierpnia 2006 r. o bezpieczeństwie żywności i żywienia (</w:t>
      </w:r>
      <w:r>
        <w:rPr>
          <w:rFonts w:ascii="Bookman Old Style" w:hAnsi="Bookman Old Style"/>
          <w:bCs/>
          <w:sz w:val="22"/>
          <w:szCs w:val="22"/>
        </w:rPr>
        <w:t xml:space="preserve">Dz. U. z 2019 r., poz. 1252,                                z </w:t>
      </w:r>
      <w:proofErr w:type="spellStart"/>
      <w:r>
        <w:rPr>
          <w:rFonts w:ascii="Bookman Old Style" w:hAnsi="Bookman Old Style"/>
          <w:bCs/>
          <w:sz w:val="22"/>
          <w:szCs w:val="22"/>
        </w:rPr>
        <w:t>późn.zm</w:t>
      </w:r>
      <w:proofErr w:type="spellEnd"/>
      <w:r>
        <w:rPr>
          <w:rFonts w:ascii="Bookman Old Style" w:hAnsi="Bookman Old Style"/>
          <w:bCs/>
          <w:sz w:val="22"/>
          <w:szCs w:val="22"/>
        </w:rPr>
        <w:t>.).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>8</w:t>
      </w:r>
      <w:r>
        <w:rPr>
          <w:rFonts w:ascii="Bookman Old Style" w:hAnsi="Bookman Old Style"/>
          <w:b/>
          <w:bCs/>
          <w:sz w:val="22"/>
          <w:szCs w:val="22"/>
        </w:rPr>
        <w:t xml:space="preserve">. Wykonawca </w:t>
      </w:r>
      <w:r>
        <w:rPr>
          <w:rFonts w:ascii="Bookman Old Style" w:hAnsi="Bookman Old Style"/>
          <w:sz w:val="22"/>
          <w:szCs w:val="22"/>
        </w:rPr>
        <w:t xml:space="preserve">oświadcza, że posiada </w:t>
      </w:r>
      <w:r>
        <w:rPr>
          <w:rFonts w:ascii="Bookman Old Style" w:hAnsi="Bookman Old Style"/>
          <w:bCs/>
          <w:sz w:val="22"/>
          <w:szCs w:val="22"/>
        </w:rPr>
        <w:t>zorganizowane zaplecze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potrzebne do  prowadzenia działalności oraz że dysponuje </w:t>
      </w:r>
      <w:r>
        <w:rPr>
          <w:rFonts w:ascii="Bookman Old Style" w:hAnsi="Bookman Old Style"/>
          <w:bCs/>
          <w:sz w:val="22"/>
          <w:szCs w:val="22"/>
        </w:rPr>
        <w:t>pracownikami i środkami transportu</w:t>
      </w:r>
      <w:r>
        <w:rPr>
          <w:rFonts w:ascii="Bookman Old Style" w:hAnsi="Bookman Old Style"/>
          <w:b/>
          <w:bCs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właściwymi dla wykonania opisanego zakresu dostaw.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360" w:hanging="360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b/>
          <w:bCs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Strony ustaliły, że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Zamawiający </w:t>
      </w:r>
      <w:r>
        <w:rPr>
          <w:rFonts w:ascii="Bookman Old Style" w:hAnsi="Bookman Old Style"/>
          <w:sz w:val="22"/>
          <w:szCs w:val="22"/>
        </w:rPr>
        <w:t xml:space="preserve">ma prawo wglądu do dokumentacji wymaganej ustawą                     z dnia 25 sierpnia 2006 r. o </w:t>
      </w:r>
      <w:r>
        <w:rPr>
          <w:rFonts w:ascii="Bookman Old Style" w:hAnsi="Bookman Old Style" w:cs="Arial"/>
          <w:bCs/>
          <w:sz w:val="22"/>
          <w:szCs w:val="22"/>
        </w:rPr>
        <w:t>bezpieczeństwie żywności i żywienia</w:t>
      </w:r>
      <w:r>
        <w:rPr>
          <w:rFonts w:ascii="Bookman Old Style" w:hAnsi="Bookman Old Style"/>
          <w:sz w:val="22"/>
          <w:szCs w:val="22"/>
        </w:rPr>
        <w:t xml:space="preserve"> (</w:t>
      </w:r>
      <w:r>
        <w:rPr>
          <w:rFonts w:ascii="Bookman Old Style" w:hAnsi="Bookman Old Style"/>
          <w:bCs/>
          <w:sz w:val="22"/>
          <w:szCs w:val="22"/>
        </w:rPr>
        <w:t xml:space="preserve">Dz. U. z 2019 r.,                     poz. 1252, z </w:t>
      </w:r>
      <w:proofErr w:type="spellStart"/>
      <w:r>
        <w:rPr>
          <w:rFonts w:ascii="Bookman Old Style" w:hAnsi="Bookman Old Style"/>
          <w:bCs/>
          <w:sz w:val="22"/>
          <w:szCs w:val="22"/>
        </w:rPr>
        <w:t>późn.zm</w:t>
      </w:r>
      <w:proofErr w:type="spellEnd"/>
      <w:r>
        <w:rPr>
          <w:rFonts w:ascii="Bookman Old Style" w:hAnsi="Bookman Old Style"/>
          <w:bCs/>
          <w:sz w:val="22"/>
          <w:szCs w:val="22"/>
        </w:rPr>
        <w:t>.)</w:t>
      </w:r>
      <w:r>
        <w:rPr>
          <w:rFonts w:ascii="Bookman Old Style" w:hAnsi="Bookman Old Style"/>
          <w:sz w:val="22"/>
          <w:szCs w:val="22"/>
        </w:rPr>
        <w:t xml:space="preserve">prowadzonej przez  </w:t>
      </w:r>
      <w:r>
        <w:rPr>
          <w:rFonts w:ascii="Bookman Old Style" w:hAnsi="Bookman Old Style"/>
          <w:b/>
          <w:bCs/>
          <w:sz w:val="22"/>
          <w:szCs w:val="22"/>
        </w:rPr>
        <w:t>Wykonawcę.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</w:rPr>
        <w:t>§ 4</w:t>
      </w:r>
    </w:p>
    <w:p w:rsidR="00BE3E77" w:rsidRPr="00BB3947" w:rsidRDefault="00BE3E77" w:rsidP="00BB3947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B3947">
        <w:rPr>
          <w:rFonts w:ascii="Bookman Old Style" w:hAnsi="Bookman Old Style"/>
          <w:b/>
          <w:bCs/>
          <w:sz w:val="22"/>
          <w:szCs w:val="22"/>
        </w:rPr>
        <w:t xml:space="preserve">Zamawiający </w:t>
      </w:r>
      <w:r w:rsidRPr="00BB3947">
        <w:rPr>
          <w:rFonts w:ascii="Bookman Old Style" w:hAnsi="Bookman Old Style"/>
          <w:sz w:val="22"/>
          <w:szCs w:val="22"/>
        </w:rPr>
        <w:t xml:space="preserve">zobowiązuje się zapłacić za towar przelewem na konto </w:t>
      </w:r>
      <w:r w:rsidRPr="00BB3947">
        <w:rPr>
          <w:rFonts w:ascii="Bookman Old Style" w:hAnsi="Bookman Old Style"/>
          <w:b/>
          <w:bCs/>
          <w:sz w:val="22"/>
          <w:szCs w:val="22"/>
        </w:rPr>
        <w:t xml:space="preserve">Wykonawcy                            </w:t>
      </w:r>
      <w:r w:rsidRPr="00BB3947">
        <w:rPr>
          <w:rFonts w:ascii="Bookman Old Style" w:hAnsi="Bookman Old Style"/>
          <w:sz w:val="22"/>
          <w:szCs w:val="22"/>
        </w:rPr>
        <w:t xml:space="preserve">w terminie </w:t>
      </w:r>
      <w:r w:rsidRPr="00BB3947">
        <w:rPr>
          <w:rFonts w:ascii="Bookman Old Style" w:hAnsi="Bookman Old Style"/>
          <w:bCs/>
          <w:sz w:val="22"/>
          <w:szCs w:val="22"/>
        </w:rPr>
        <w:t>14 dni</w:t>
      </w:r>
      <w:r w:rsidRPr="00BB3947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BB3947">
        <w:rPr>
          <w:rFonts w:ascii="Bookman Old Style" w:hAnsi="Bookman Old Style"/>
          <w:sz w:val="22"/>
          <w:szCs w:val="22"/>
        </w:rPr>
        <w:t>od daty otrzymania prawidłowo wystawionej faktury.</w:t>
      </w:r>
    </w:p>
    <w:p w:rsidR="00BB3947" w:rsidRPr="00BB3947" w:rsidRDefault="00BB3947" w:rsidP="002A47B1">
      <w:pPr>
        <w:pStyle w:val="Akapitzlist"/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B3947">
        <w:rPr>
          <w:rFonts w:ascii="Bookman Old Style" w:hAnsi="Bookman Old Style"/>
          <w:b/>
          <w:sz w:val="22"/>
          <w:szCs w:val="22"/>
        </w:rPr>
        <w:t>Zamawiający</w:t>
      </w:r>
      <w:r>
        <w:rPr>
          <w:rFonts w:ascii="Bookman Old Style" w:hAnsi="Bookman Old Style"/>
          <w:sz w:val="22"/>
          <w:szCs w:val="22"/>
        </w:rPr>
        <w:t xml:space="preserve"> oświadcza, że </w:t>
      </w:r>
      <w:r w:rsidR="002A47B1">
        <w:rPr>
          <w:rFonts w:ascii="Bookman Old Style" w:hAnsi="Bookman Old Style"/>
          <w:sz w:val="22"/>
          <w:szCs w:val="22"/>
        </w:rPr>
        <w:t xml:space="preserve">zapłata za dostarczony towar nastąpi wyłącznie na konto zgłoszone do wykazu rachunków bankowych, o których mowa w art. 96b ustawy o VAT, pod rygorem odmowy zapłaty w przypadku braku jego zgłoszenia, o czym </w:t>
      </w:r>
      <w:r w:rsidR="002A47B1" w:rsidRPr="002A47B1">
        <w:rPr>
          <w:rFonts w:ascii="Bookman Old Style" w:hAnsi="Bookman Old Style"/>
          <w:b/>
          <w:sz w:val="22"/>
          <w:szCs w:val="22"/>
        </w:rPr>
        <w:t xml:space="preserve">Wykonawca </w:t>
      </w:r>
      <w:r w:rsidR="002A47B1">
        <w:rPr>
          <w:rFonts w:ascii="Bookman Old Style" w:hAnsi="Bookman Old Style"/>
          <w:sz w:val="22"/>
          <w:szCs w:val="22"/>
        </w:rPr>
        <w:t xml:space="preserve">został poinformowany i nie wnosi żadnych zastrzeżeń.    </w:t>
      </w:r>
    </w:p>
    <w:p w:rsidR="00BE3E77" w:rsidRDefault="00BE3E77" w:rsidP="00BE3E77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spacing w:line="276" w:lineRule="auto"/>
        <w:ind w:hanging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przypadku zwłoki w zapłacie należności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Wykonawca </w:t>
      </w:r>
      <w:r>
        <w:rPr>
          <w:rFonts w:ascii="Bookman Old Style" w:hAnsi="Bookman Old Style"/>
          <w:sz w:val="22"/>
          <w:szCs w:val="22"/>
        </w:rPr>
        <w:t>może naliczyć ustawowe odsetki.</w:t>
      </w:r>
    </w:p>
    <w:p w:rsidR="00BE3E77" w:rsidRDefault="00BE3E77" w:rsidP="00BE3E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sz w:val="22"/>
          <w:szCs w:val="22"/>
        </w:rPr>
        <w:t>Wynagrodzenie należne Wykonawcy obejmuje całkowity koszt realizacji przedmiotu umowy, w tym koszty związane z dostawą do Zamawiającego oraz rozładunkiem.</w:t>
      </w:r>
    </w:p>
    <w:p w:rsidR="00BE3E77" w:rsidRDefault="00BE3E77" w:rsidP="00BE3E7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pacing w:val="4"/>
          <w:sz w:val="22"/>
          <w:szCs w:val="22"/>
        </w:rPr>
        <w:t xml:space="preserve">Dane do faktury: 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pacing w:val="4"/>
          <w:sz w:val="22"/>
          <w:szCs w:val="22"/>
        </w:rPr>
        <w:t>Nabywca</w:t>
      </w:r>
      <w:r>
        <w:rPr>
          <w:rFonts w:ascii="Bookman Old Style" w:hAnsi="Bookman Old Style"/>
          <w:spacing w:val="4"/>
          <w:sz w:val="22"/>
          <w:szCs w:val="22"/>
        </w:rPr>
        <w:t xml:space="preserve">: Gmina Miasta Tarnowa, ul Mickiewicza 2, 33-100 Tarnów,                                         NIP:873-10-11-086                 </w:t>
      </w:r>
      <w:r>
        <w:rPr>
          <w:rFonts w:ascii="Bookman Old Style" w:hAnsi="Bookman Old Style"/>
          <w:spacing w:val="4"/>
          <w:sz w:val="22"/>
          <w:szCs w:val="22"/>
        </w:rPr>
        <w:br/>
      </w:r>
      <w:r>
        <w:rPr>
          <w:rFonts w:ascii="Bookman Old Style" w:hAnsi="Bookman Old Style"/>
          <w:b/>
          <w:spacing w:val="4"/>
          <w:sz w:val="22"/>
          <w:szCs w:val="22"/>
        </w:rPr>
        <w:t>Płatnik</w:t>
      </w:r>
      <w:r>
        <w:rPr>
          <w:rFonts w:ascii="Bookman Old Style" w:hAnsi="Bookman Old Style"/>
          <w:spacing w:val="4"/>
          <w:sz w:val="22"/>
          <w:szCs w:val="22"/>
        </w:rPr>
        <w:t xml:space="preserve">: Dom Pomocy Społecznej im. Świętego Brata Alberta w Tarnowie ul. Szpitalna 53                  </w:t>
      </w: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492BAE" w:rsidRDefault="00492BAE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492BAE" w:rsidRDefault="00492BAE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>§ 5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Strony ustanawiają odpowiedzialność za nie wykonanie lub nienależyte wykonanie zobowiązań wynikających z niniejszej umowy w formie kar umownych w następujących przypadkach i wysokościach: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sz w:val="22"/>
          <w:szCs w:val="22"/>
        </w:rPr>
        <w:tab/>
        <w:t xml:space="preserve">W razie nieterminowego wykonania umowy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Wykonawca </w:t>
      </w:r>
      <w:r>
        <w:rPr>
          <w:rFonts w:ascii="Bookman Old Style" w:hAnsi="Bookman Old Style"/>
          <w:sz w:val="22"/>
          <w:szCs w:val="22"/>
        </w:rPr>
        <w:t>zobowiązany będzie zapłacić karę umowną w wysokości 1% wartości  zadania, o której mowa w ust. 5 niniejszego paragrafu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za każdy dzień opóźnienia dostawy.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2. W razie nienależytego wykonania umowy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Wykonawca </w:t>
      </w:r>
      <w:r>
        <w:rPr>
          <w:rFonts w:ascii="Bookman Old Style" w:hAnsi="Bookman Old Style"/>
          <w:sz w:val="22"/>
          <w:szCs w:val="22"/>
        </w:rPr>
        <w:t>zobowiązany będzie zapłacić karę umowną w wysokości 2% wartości  zadania, o której mowa w ust. 5 niniejszego paragrafu.</w:t>
      </w:r>
    </w:p>
    <w:p w:rsidR="00BE3E77" w:rsidRDefault="00BE3E77" w:rsidP="00BE3E77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3.W przypadku odstąpienia od umowy z winy </w:t>
      </w:r>
      <w:r>
        <w:rPr>
          <w:rFonts w:ascii="Bookman Old Style" w:hAnsi="Bookman Old Style"/>
          <w:b/>
          <w:bCs/>
          <w:sz w:val="22"/>
          <w:szCs w:val="22"/>
        </w:rPr>
        <w:t>Wykonawcy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b/>
          <w:bCs/>
          <w:sz w:val="22"/>
          <w:szCs w:val="22"/>
        </w:rPr>
        <w:t xml:space="preserve">Wykonawca </w:t>
      </w:r>
      <w:r>
        <w:rPr>
          <w:rFonts w:ascii="Bookman Old Style" w:hAnsi="Bookman Old Style"/>
          <w:sz w:val="22"/>
          <w:szCs w:val="22"/>
        </w:rPr>
        <w:t xml:space="preserve">zapłaci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Zamawiającemu </w:t>
      </w:r>
      <w:r>
        <w:rPr>
          <w:rFonts w:ascii="Bookman Old Style" w:hAnsi="Bookman Old Style"/>
          <w:sz w:val="22"/>
          <w:szCs w:val="22"/>
        </w:rPr>
        <w:t>karę umowną w wysokości 10% wartości zadania, o której mowa w ust. 5 niniejszego paragrafu.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4. Zastrzeżone w niniejszej umowie kary umowne nie wykluczają dochodzenia przez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odszkodowania przenoszącego wysokość nałożonych kar.</w:t>
      </w:r>
    </w:p>
    <w:p w:rsidR="00BE3E77" w:rsidRDefault="00BE3E77" w:rsidP="00BE3E77">
      <w:pPr>
        <w:pStyle w:val="Tekstpodstawowywcity3"/>
        <w:autoSpaceDE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sz w:val="22"/>
          <w:szCs w:val="22"/>
        </w:rPr>
        <w:t xml:space="preserve">Dla potrzeb naliczania ewentualnych kar umownych przyjmuje się łączną wartość zadania </w:t>
      </w:r>
      <w:r>
        <w:rPr>
          <w:rFonts w:ascii="Bookman Old Style" w:hAnsi="Bookman Old Style"/>
          <w:strike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brutto tj. dla zadania nr ……. kwotę: ........................................</w:t>
      </w:r>
    </w:p>
    <w:p w:rsidR="00BE3E77" w:rsidRDefault="00BE3E77" w:rsidP="00BE3E77">
      <w:pPr>
        <w:pStyle w:val="Tekstpodstawowywcity3"/>
        <w:autoSpaceDE/>
        <w:adjustRightInd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6. </w:t>
      </w:r>
      <w:r>
        <w:rPr>
          <w:rFonts w:ascii="Bookman Old Style" w:hAnsi="Bookman Old Style"/>
          <w:b/>
          <w:sz w:val="22"/>
          <w:szCs w:val="22"/>
        </w:rPr>
        <w:t>Wykonawca</w:t>
      </w:r>
      <w:r>
        <w:rPr>
          <w:rFonts w:ascii="Bookman Old Style" w:hAnsi="Bookman Old Style"/>
          <w:sz w:val="22"/>
          <w:szCs w:val="22"/>
        </w:rPr>
        <w:t xml:space="preserve"> zobowiązany jest do zapłaty kar na rachunek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w ciągu 7 dni od dnia wysłania przez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skanu</w:t>
      </w:r>
      <w:proofErr w:type="spellEnd"/>
      <w:r>
        <w:rPr>
          <w:rFonts w:ascii="Bookman Old Style" w:hAnsi="Bookman Old Style"/>
          <w:sz w:val="22"/>
          <w:szCs w:val="22"/>
        </w:rPr>
        <w:t xml:space="preserve"> noty księgowej pocztą elektroniczną na adres …………………………….. . </w:t>
      </w:r>
      <w:r>
        <w:rPr>
          <w:rFonts w:ascii="Bookman Old Style" w:hAnsi="Bookman Old Style"/>
          <w:b/>
          <w:sz w:val="22"/>
          <w:szCs w:val="22"/>
        </w:rPr>
        <w:t>Zamawiający</w:t>
      </w:r>
      <w:r>
        <w:rPr>
          <w:rFonts w:ascii="Bookman Old Style" w:hAnsi="Bookman Old Style"/>
          <w:sz w:val="22"/>
          <w:szCs w:val="22"/>
        </w:rPr>
        <w:t xml:space="preserve"> prześle notę także przesyłką poleconą na adres </w:t>
      </w:r>
      <w:r>
        <w:rPr>
          <w:rFonts w:ascii="Bookman Old Style" w:hAnsi="Bookman Old Style"/>
          <w:b/>
          <w:sz w:val="22"/>
          <w:szCs w:val="22"/>
        </w:rPr>
        <w:t>Wykonawcy</w:t>
      </w:r>
      <w:r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b/>
          <w:sz w:val="22"/>
          <w:szCs w:val="22"/>
        </w:rPr>
        <w:t>Wykonawca</w:t>
      </w:r>
      <w:r>
        <w:rPr>
          <w:rFonts w:ascii="Bookman Old Style" w:hAnsi="Bookman Old Style"/>
          <w:sz w:val="22"/>
          <w:szCs w:val="22"/>
        </w:rPr>
        <w:t xml:space="preserve"> zobowiązany jest niezwłocznie informować </w:t>
      </w:r>
      <w:r>
        <w:rPr>
          <w:rFonts w:ascii="Bookman Old Style" w:hAnsi="Bookman Old Style"/>
          <w:b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 xml:space="preserve">                       o każdej zmianie adresu poczty elektronicznej. W przypadku braku zawiadomienia                           o zmianie adresu, notę wysłaną na poprzedni adres uznaje się za doręczoną.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6</w:t>
      </w:r>
    </w:p>
    <w:p w:rsidR="00BE3E77" w:rsidRDefault="00BE3E77" w:rsidP="00BE3E77">
      <w:pPr>
        <w:numPr>
          <w:ilvl w:val="3"/>
          <w:numId w:val="4"/>
        </w:numPr>
        <w:tabs>
          <w:tab w:val="num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Zamawiającemu </w:t>
      </w:r>
      <w:r>
        <w:rPr>
          <w:rFonts w:ascii="Bookman Old Style" w:hAnsi="Bookman Old Style"/>
          <w:sz w:val="22"/>
          <w:szCs w:val="22"/>
        </w:rPr>
        <w:t xml:space="preserve">przysługuje prawo odstąpienia od niniejszej umowy, w razie: </w:t>
      </w:r>
    </w:p>
    <w:p w:rsidR="00BE3E77" w:rsidRDefault="00BE3E77" w:rsidP="00BE3E7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color w:val="FF0000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pozostawania w zwłoce wykonania przedmiotu umowy trwającej dłużej niż 3 dni od wyznaczonego terminu dostawy, </w:t>
      </w:r>
    </w:p>
    <w:p w:rsidR="00BE3E77" w:rsidRDefault="00BE3E77" w:rsidP="00BE3E7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wielokrotnego (tj. </w:t>
      </w:r>
      <w:r>
        <w:rPr>
          <w:rFonts w:ascii="Bookman Old Style" w:hAnsi="Bookman Old Style"/>
          <w:b/>
          <w:sz w:val="22"/>
          <w:szCs w:val="22"/>
        </w:rPr>
        <w:t>co najmniej trzy razy</w:t>
      </w:r>
      <w:r>
        <w:rPr>
          <w:rFonts w:ascii="Bookman Old Style" w:hAnsi="Bookman Old Style"/>
          <w:sz w:val="22"/>
          <w:szCs w:val="22"/>
        </w:rPr>
        <w:t>) przekraczania czasu wymiany wadliwego towaru na towar wolny od wad, określonego w § 3 ust. 2 umowy,</w:t>
      </w:r>
    </w:p>
    <w:p w:rsidR="00BE3E77" w:rsidRDefault="00BE3E77" w:rsidP="00BE3E7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wielokrotnego (tj. co najmniej </w:t>
      </w:r>
      <w:r>
        <w:rPr>
          <w:rFonts w:ascii="Bookman Old Style" w:hAnsi="Bookman Old Style"/>
          <w:b/>
          <w:sz w:val="22"/>
          <w:szCs w:val="22"/>
        </w:rPr>
        <w:t>trzy razy</w:t>
      </w:r>
      <w:r>
        <w:rPr>
          <w:rFonts w:ascii="Bookman Old Style" w:hAnsi="Bookman Old Style"/>
          <w:sz w:val="22"/>
          <w:szCs w:val="22"/>
        </w:rPr>
        <w:t xml:space="preserve">) powtarzającego się nie wypełniania warunków umowy przez </w:t>
      </w:r>
      <w:r>
        <w:rPr>
          <w:rFonts w:ascii="Bookman Old Style" w:hAnsi="Bookman Old Style"/>
          <w:b/>
          <w:sz w:val="22"/>
          <w:szCs w:val="22"/>
        </w:rPr>
        <w:t>Wykonawcę</w:t>
      </w:r>
      <w:r>
        <w:rPr>
          <w:rFonts w:ascii="Bookman Old Style" w:hAnsi="Bookman Old Style"/>
          <w:sz w:val="22"/>
          <w:szCs w:val="22"/>
        </w:rPr>
        <w:t xml:space="preserve"> – w szczególności: nieterminowe dostawy, niezgodny                            z zamówieniem asortyment i ilość, gramatura, a także powtarzające się uchybienia                      w zakresie jakości dostarczanych  towarów lub ich złych terminów ważności,</w:t>
      </w:r>
    </w:p>
    <w:p w:rsidR="00BE3E77" w:rsidRDefault="00BE3E77" w:rsidP="00BE3E7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wydania nakazu zajęcia majątku Wykonawcy, w zakresie uniemożliwiającym wykonanie przedmiotu niniejszej umowy </w:t>
      </w:r>
    </w:p>
    <w:p w:rsidR="00BE3E77" w:rsidRDefault="00BE3E77" w:rsidP="00BE3E7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pozbawienia Wykonawcy przez uprawnione organy prawa wykonywania działalności                      w zakresie obrotu żywnością lub stwierdzenia przez te organy w efekcie przeprowadzonej kontroli, iż działalność ta jest wykonywana w sposób sprzeczny                          z obowiązującymi przepisami.</w:t>
      </w:r>
    </w:p>
    <w:p w:rsidR="00BE3E77" w:rsidRDefault="00BE3E77" w:rsidP="00BE3E77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 razie wystąpienia istotnej zmiany okoliczności powodującej, że wykonanie umowy nie leży w interesie publicznym czego nie można przewidzieć w chwili zawarcia umowy, </w:t>
      </w:r>
      <w:r>
        <w:rPr>
          <w:rFonts w:ascii="Bookman Old Style" w:hAnsi="Bookman Old Style"/>
          <w:b/>
          <w:bCs/>
          <w:sz w:val="22"/>
          <w:szCs w:val="22"/>
        </w:rPr>
        <w:t xml:space="preserve">Zamawiający </w:t>
      </w:r>
      <w:r>
        <w:rPr>
          <w:rFonts w:ascii="Bookman Old Style" w:hAnsi="Bookman Old Style"/>
          <w:sz w:val="22"/>
          <w:szCs w:val="22"/>
        </w:rPr>
        <w:t>może odstąpić od umowy w terminie 30 dni od powzięcia wiadomości                          o powyższych okolicznościach.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7</w:t>
      </w:r>
    </w:p>
    <w:p w:rsidR="00BE3E77" w:rsidRDefault="00BE3E77" w:rsidP="00BE3E77">
      <w:pPr>
        <w:pStyle w:val="Default"/>
        <w:numPr>
          <w:ilvl w:val="6"/>
          <w:numId w:val="4"/>
        </w:numPr>
        <w:tabs>
          <w:tab w:val="num" w:pos="360"/>
        </w:tabs>
        <w:spacing w:after="24"/>
        <w:ind w:left="36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Zakazuje się zmian istotnych postanowień niniejszej umowy w stosunku do treści oferty, na podstawie której dokonano wyboru Wykonawcy, z zastrzeżeniem postanowień ustępu 2. </w:t>
      </w:r>
    </w:p>
    <w:p w:rsidR="00BE3E77" w:rsidRDefault="00BE3E77" w:rsidP="00BE3E77">
      <w:pPr>
        <w:pStyle w:val="Default"/>
        <w:numPr>
          <w:ilvl w:val="6"/>
          <w:numId w:val="4"/>
        </w:numPr>
        <w:tabs>
          <w:tab w:val="num" w:pos="360"/>
        </w:tabs>
        <w:spacing w:after="24"/>
        <w:ind w:left="36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Zgodnie z art. 144 ustawy Prawo zamówień publicznych Zamawiający przewiduje możliwość zmiany istotnych postanowień zawartej umowy, w stosunku do treści oferty, na </w:t>
      </w:r>
      <w:r>
        <w:rPr>
          <w:rFonts w:ascii="Bookman Old Style" w:hAnsi="Bookman Old Style"/>
          <w:color w:val="auto"/>
          <w:sz w:val="22"/>
          <w:szCs w:val="22"/>
        </w:rPr>
        <w:lastRenderedPageBreak/>
        <w:t xml:space="preserve">podstawie której dokonano wyboru Wykonawcy, w następującym zakresie                                            i okolicznościach: </w:t>
      </w:r>
    </w:p>
    <w:p w:rsidR="00BE3E77" w:rsidRDefault="00BE3E77" w:rsidP="00BE3E77">
      <w:pPr>
        <w:pStyle w:val="Default"/>
        <w:numPr>
          <w:ilvl w:val="2"/>
          <w:numId w:val="6"/>
        </w:numPr>
        <w:tabs>
          <w:tab w:val="num" w:pos="720"/>
        </w:tabs>
        <w:spacing w:after="24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strony umowy w przypadku następstwa prawnego wynikającego z odrębnych przepisów; </w:t>
      </w:r>
    </w:p>
    <w:p w:rsidR="00BE3E77" w:rsidRDefault="00BE3E77" w:rsidP="00BE3E77">
      <w:pPr>
        <w:pStyle w:val="Default"/>
        <w:numPr>
          <w:ilvl w:val="2"/>
          <w:numId w:val="6"/>
        </w:numPr>
        <w:tabs>
          <w:tab w:val="num" w:pos="720"/>
        </w:tabs>
        <w:spacing w:after="24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wynagrodzenia Wykonawcy (w tym cen jednostkowych) brutto, w przypadku zmiany przepisów obowiązujących dot. podatku VAT; w przypadku zmiany stawki VAT w trakcie obowiązywania umowy dopuszcza się zmianę o różnicę wynikającą ze zmiany podatku VAT. Zmiana taka może nastąpić po zaakceptowaniu przez Zamawiającego pisemnego wniosku Wykonawcy; </w:t>
      </w:r>
    </w:p>
    <w:p w:rsidR="00BE3E77" w:rsidRDefault="00BE3E77" w:rsidP="00BE3E77">
      <w:pPr>
        <w:pStyle w:val="Default"/>
        <w:numPr>
          <w:ilvl w:val="2"/>
          <w:numId w:val="6"/>
        </w:numPr>
        <w:tabs>
          <w:tab w:val="num" w:pos="720"/>
        </w:tabs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Zmiana zakresu rzeczowego umowy, może nastąpić w przypadku braku na rynku produktu stanowiącego przedmiot umowy z przyczyn niezależnych od Wykonawcy,                           a istnieje możliwość zastąpienia go produktem równoważnym o tych samych lub wyższych parametrach i zastosowaniu w jego cenie nie wyższej od ceny przyjętej dla tej pozycji w ofercie. Przyczyny dopuszczalne: </w:t>
      </w:r>
    </w:p>
    <w:p w:rsidR="00BE3E77" w:rsidRDefault="00BE3E77" w:rsidP="00BE3E77">
      <w:pPr>
        <w:pStyle w:val="Default"/>
        <w:numPr>
          <w:ilvl w:val="0"/>
          <w:numId w:val="7"/>
        </w:numPr>
        <w:tabs>
          <w:tab w:val="clear" w:pos="720"/>
          <w:tab w:val="num" w:pos="1080"/>
        </w:tabs>
        <w:spacing w:after="24"/>
        <w:ind w:firstLine="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zaprzestanie produkcji danego asortymentu przez producenta, </w:t>
      </w:r>
    </w:p>
    <w:p w:rsidR="00BE3E77" w:rsidRDefault="00BE3E77" w:rsidP="00BE3E77">
      <w:pPr>
        <w:pStyle w:val="Default"/>
        <w:numPr>
          <w:ilvl w:val="0"/>
          <w:numId w:val="7"/>
        </w:numPr>
        <w:tabs>
          <w:tab w:val="clear" w:pos="720"/>
          <w:tab w:val="num" w:pos="1080"/>
        </w:tabs>
        <w:spacing w:after="24"/>
        <w:ind w:firstLine="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zmiany gramatury danej pozycji asortymentowej przez producenta produktu, </w:t>
      </w:r>
    </w:p>
    <w:p w:rsidR="00BE3E77" w:rsidRDefault="00BE3E77" w:rsidP="00BE3E77">
      <w:pPr>
        <w:pStyle w:val="Default"/>
        <w:numPr>
          <w:ilvl w:val="0"/>
          <w:numId w:val="7"/>
        </w:numPr>
        <w:tabs>
          <w:tab w:val="clear" w:pos="720"/>
          <w:tab w:val="num" w:pos="1080"/>
        </w:tabs>
        <w:ind w:firstLine="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niedostępność produktu na rynku powyżej 14 dni kalendarzowych </w:t>
      </w:r>
    </w:p>
    <w:p w:rsidR="00BE3E77" w:rsidRDefault="00BE3E77" w:rsidP="00BE3E77">
      <w:pPr>
        <w:pStyle w:val="Default"/>
        <w:numPr>
          <w:ilvl w:val="2"/>
          <w:numId w:val="6"/>
        </w:numPr>
        <w:tabs>
          <w:tab w:val="num" w:pos="720"/>
        </w:tabs>
        <w:spacing w:after="24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Inne zmiany: zmiany danych podmiotowych Zamawiającego i Wykonawcy. </w:t>
      </w:r>
    </w:p>
    <w:p w:rsidR="00232F86" w:rsidRDefault="00232F86" w:rsidP="00232F86">
      <w:pPr>
        <w:pStyle w:val="Default"/>
        <w:tabs>
          <w:tab w:val="num" w:pos="2340"/>
        </w:tabs>
        <w:spacing w:after="24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a) zmiany </w:t>
      </w:r>
      <w:r w:rsidR="0023556A">
        <w:rPr>
          <w:rFonts w:ascii="Bookman Old Style" w:hAnsi="Bookman Old Style"/>
          <w:color w:val="auto"/>
          <w:sz w:val="22"/>
          <w:szCs w:val="22"/>
        </w:rPr>
        <w:t xml:space="preserve">danych </w:t>
      </w:r>
      <w:r>
        <w:rPr>
          <w:rFonts w:ascii="Bookman Old Style" w:hAnsi="Bookman Old Style"/>
          <w:color w:val="auto"/>
          <w:sz w:val="22"/>
          <w:szCs w:val="22"/>
        </w:rPr>
        <w:t>osób upoważnionych do odbioru towarów,</w:t>
      </w:r>
    </w:p>
    <w:p w:rsidR="00232F86" w:rsidRDefault="00232F86" w:rsidP="00232F86">
      <w:pPr>
        <w:pStyle w:val="Default"/>
        <w:tabs>
          <w:tab w:val="num" w:pos="2340"/>
        </w:tabs>
        <w:spacing w:after="24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b) </w:t>
      </w:r>
      <w:r w:rsidR="0023556A">
        <w:rPr>
          <w:rFonts w:ascii="Bookman Old Style" w:hAnsi="Bookman Old Style"/>
          <w:color w:val="auto"/>
          <w:sz w:val="22"/>
          <w:szCs w:val="22"/>
        </w:rPr>
        <w:t>zmiany osób upoważnionych do odbioru towarów,</w:t>
      </w:r>
    </w:p>
    <w:p w:rsidR="00BE3E77" w:rsidRDefault="00BE3E77" w:rsidP="00BE3E77">
      <w:pPr>
        <w:pStyle w:val="Default"/>
        <w:numPr>
          <w:ilvl w:val="2"/>
          <w:numId w:val="6"/>
        </w:numPr>
        <w:tabs>
          <w:tab w:val="num" w:pos="720"/>
        </w:tabs>
        <w:spacing w:after="24"/>
        <w:ind w:left="72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 xml:space="preserve">Warunkiem dokonania zmian postanowień umowy jest zgoda obu stron wyrażona na piśmie pod rygorem nieważności takiej zmiany w formie aneksu do umowy. Podstawą aneksu do umowy będzie Protokół konieczności lub notatka służbowa zatwierdzona przez obie strony, określająca przyczyny zmiany i potwierdzająca wystąpienie powyższych okoliczności, która będzie załącznikiem do aneksu zmieniającego umowę. </w:t>
      </w:r>
    </w:p>
    <w:p w:rsidR="00BE3E77" w:rsidRDefault="00BE3E77" w:rsidP="00BE3E77">
      <w:pPr>
        <w:pStyle w:val="Default"/>
        <w:numPr>
          <w:ilvl w:val="6"/>
          <w:numId w:val="4"/>
        </w:numPr>
        <w:tabs>
          <w:tab w:val="num" w:pos="360"/>
          <w:tab w:val="num" w:pos="720"/>
        </w:tabs>
        <w:spacing w:after="24"/>
        <w:ind w:left="360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color w:val="auto"/>
          <w:sz w:val="22"/>
          <w:szCs w:val="22"/>
        </w:rPr>
        <w:t>Wszelkie zmiany umowy wymagają formy pisemnej pod rygorem nieważności.</w:t>
      </w:r>
      <w:bookmarkStart w:id="0" w:name="_GoBack"/>
      <w:bookmarkEnd w:id="0"/>
      <w:r>
        <w:rPr>
          <w:rFonts w:ascii="Bookman Old Style" w:hAnsi="Bookman Old Style"/>
          <w:color w:val="auto"/>
          <w:sz w:val="22"/>
          <w:szCs w:val="22"/>
        </w:rPr>
        <w:t xml:space="preserve"> 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8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 sprawach nie uregulowanych inaczej w umowie mają zastosowanie przepisy Kodeksu Cywilnego i ustawy Prawo zamówień publicznych.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§9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Spory wynikłe z wykonania umowy dostawy będą rozstrzygane przed Sądem właściwym dla siedziby </w:t>
      </w:r>
      <w:r>
        <w:rPr>
          <w:rFonts w:ascii="Bookman Old Style" w:hAnsi="Bookman Old Style"/>
          <w:b/>
          <w:bCs/>
          <w:sz w:val="22"/>
          <w:szCs w:val="22"/>
        </w:rPr>
        <w:t>Zamawiającego</w:t>
      </w:r>
      <w:r>
        <w:rPr>
          <w:rFonts w:ascii="Bookman Old Style" w:hAnsi="Bookman Old Style"/>
          <w:sz w:val="22"/>
          <w:szCs w:val="22"/>
        </w:rPr>
        <w:t>.</w:t>
      </w: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276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§ 10</w:t>
      </w:r>
    </w:p>
    <w:p w:rsidR="00BE3E77" w:rsidRDefault="00BE3E77" w:rsidP="00BE3E77">
      <w:pPr>
        <w:pStyle w:val="Tekstpodstawowywcity3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</w:t>
      </w:r>
      <w:r>
        <w:rPr>
          <w:rFonts w:ascii="Bookman Old Style" w:hAnsi="Bookman Old Style"/>
          <w:sz w:val="22"/>
          <w:szCs w:val="22"/>
        </w:rPr>
        <w:tab/>
        <w:t>Umowę sporządzono w dwóch jednobrzmiących egzemplarzach  po jednym dla każdej                     ze stron.</w:t>
      </w:r>
    </w:p>
    <w:p w:rsidR="00BE3E77" w:rsidRDefault="00BE3E77" w:rsidP="00BE3E77">
      <w:pPr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Załącznikiem do niniejszej umowy, stanowiącym jej integralną część jest tabelka przedstawiająca asortyment towaru wraz z obowiązującymi cenami. </w:t>
      </w: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  <w:b/>
          <w:bCs/>
        </w:rPr>
      </w:pPr>
    </w:p>
    <w:p w:rsidR="00BE3E77" w:rsidRDefault="00BE3E77" w:rsidP="00BE3E77">
      <w:pPr>
        <w:autoSpaceDE w:val="0"/>
        <w:autoSpaceDN w:val="0"/>
        <w:adjustRightInd w:val="0"/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Zamawiający: </w:t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  <w:t>Wykonawca:</w:t>
      </w:r>
    </w:p>
    <w:p w:rsidR="00D56476" w:rsidRDefault="00D56476"/>
    <w:sectPr w:rsidR="00D56476" w:rsidSect="00BE3E77">
      <w:headerReference w:type="default" r:id="rId7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C96" w:rsidRDefault="00B85C96" w:rsidP="0087509A">
      <w:r>
        <w:separator/>
      </w:r>
    </w:p>
  </w:endnote>
  <w:endnote w:type="continuationSeparator" w:id="0">
    <w:p w:rsidR="00B85C96" w:rsidRDefault="00B85C96" w:rsidP="008750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C96" w:rsidRDefault="00B85C96" w:rsidP="0087509A">
      <w:r>
        <w:separator/>
      </w:r>
    </w:p>
  </w:footnote>
  <w:footnote w:type="continuationSeparator" w:id="0">
    <w:p w:rsidR="00B85C96" w:rsidRDefault="00B85C96" w:rsidP="008750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Cs/>
        <w:sz w:val="18"/>
        <w:szCs w:val="18"/>
      </w:rPr>
      <w:alias w:val="Tytuł"/>
      <w:id w:val="77738743"/>
      <w:placeholder>
        <w:docPart w:val="054A29D403D64B8785E2CB4004AF55F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7509A" w:rsidRDefault="006005F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Cs/>
            <w:sz w:val="18"/>
            <w:szCs w:val="18"/>
          </w:rPr>
          <w:t>DAGT-271-10/20</w:t>
        </w:r>
        <w:r w:rsidR="0087509A">
          <w:rPr>
            <w:bCs/>
            <w:sz w:val="18"/>
            <w:szCs w:val="18"/>
          </w:rPr>
          <w:t xml:space="preserve">                                                                                                                   </w:t>
        </w:r>
        <w:r w:rsidR="0087509A" w:rsidRPr="0087509A">
          <w:rPr>
            <w:bCs/>
            <w:sz w:val="18"/>
            <w:szCs w:val="18"/>
          </w:rPr>
          <w:t xml:space="preserve">Załącznik nr 4 do SIWZ </w:t>
        </w:r>
        <w:r w:rsidR="0087509A">
          <w:rPr>
            <w:bCs/>
            <w:sz w:val="18"/>
            <w:szCs w:val="18"/>
          </w:rPr>
          <w:t xml:space="preserve"> </w:t>
        </w:r>
        <w:r w:rsidR="00817386">
          <w:rPr>
            <w:bCs/>
            <w:sz w:val="18"/>
            <w:szCs w:val="18"/>
          </w:rPr>
          <w:t>II</w:t>
        </w:r>
        <w:r w:rsidR="0087509A" w:rsidRPr="0087509A">
          <w:rPr>
            <w:bCs/>
            <w:sz w:val="18"/>
            <w:szCs w:val="18"/>
          </w:rPr>
          <w:t>/2020  - projekt umowy</w:t>
        </w:r>
      </w:p>
    </w:sdtContent>
  </w:sdt>
  <w:p w:rsidR="0087509A" w:rsidRDefault="0087509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2FB1"/>
    <w:multiLevelType w:val="hybridMultilevel"/>
    <w:tmpl w:val="CB9EEA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6229A"/>
    <w:multiLevelType w:val="hybridMultilevel"/>
    <w:tmpl w:val="838E77F2"/>
    <w:lvl w:ilvl="0" w:tplc="E670FE5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A437DF"/>
    <w:multiLevelType w:val="hybridMultilevel"/>
    <w:tmpl w:val="D552636E"/>
    <w:lvl w:ilvl="0" w:tplc="F9C0D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55533"/>
    <w:multiLevelType w:val="hybridMultilevel"/>
    <w:tmpl w:val="B074C9A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9091E"/>
    <w:multiLevelType w:val="hybridMultilevel"/>
    <w:tmpl w:val="A2145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A0B2B"/>
    <w:multiLevelType w:val="hybridMultilevel"/>
    <w:tmpl w:val="1BF49ED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9E2AC7"/>
    <w:multiLevelType w:val="hybridMultilevel"/>
    <w:tmpl w:val="64C200B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44BE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6D41DD"/>
    <w:multiLevelType w:val="hybridMultilevel"/>
    <w:tmpl w:val="F6E695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E77"/>
    <w:rsid w:val="00040EFF"/>
    <w:rsid w:val="000719EB"/>
    <w:rsid w:val="00232F86"/>
    <w:rsid w:val="0023556A"/>
    <w:rsid w:val="002A47B1"/>
    <w:rsid w:val="00397973"/>
    <w:rsid w:val="00492BAE"/>
    <w:rsid w:val="006005F6"/>
    <w:rsid w:val="0074471C"/>
    <w:rsid w:val="00792444"/>
    <w:rsid w:val="00817386"/>
    <w:rsid w:val="0087509A"/>
    <w:rsid w:val="00895226"/>
    <w:rsid w:val="00A41A3F"/>
    <w:rsid w:val="00B32EA3"/>
    <w:rsid w:val="00B85C96"/>
    <w:rsid w:val="00BB3947"/>
    <w:rsid w:val="00BE3E77"/>
    <w:rsid w:val="00C64D2C"/>
    <w:rsid w:val="00D56476"/>
    <w:rsid w:val="00DD144F"/>
    <w:rsid w:val="00EC3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3E77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3E7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BE3E77"/>
    <w:pPr>
      <w:suppressAutoHyphens/>
      <w:jc w:val="center"/>
    </w:pPr>
    <w:rPr>
      <w:rFonts w:ascii="Bookman Old Style" w:hAnsi="Bookman Old Style"/>
      <w:b/>
      <w:bCs/>
      <w:sz w:val="36"/>
      <w:lang w:eastAsia="ar-SA"/>
    </w:rPr>
  </w:style>
  <w:style w:type="character" w:customStyle="1" w:styleId="TytuZnak">
    <w:name w:val="Tytuł Znak"/>
    <w:basedOn w:val="Domylnaczcionkaakapitu"/>
    <w:link w:val="Tytu"/>
    <w:rsid w:val="00BE3E77"/>
    <w:rPr>
      <w:rFonts w:ascii="Bookman Old Style" w:eastAsia="Times New Roman" w:hAnsi="Bookman Old Style" w:cs="Times New Roman"/>
      <w:b/>
      <w:bCs/>
      <w:sz w:val="36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BE3E77"/>
    <w:pPr>
      <w:autoSpaceDE w:val="0"/>
      <w:autoSpaceDN w:val="0"/>
      <w:adjustRightInd w:val="0"/>
      <w:ind w:left="705" w:hanging="345"/>
    </w:pPr>
    <w:rPr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E3E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31">
    <w:name w:val="WW-Tekst podstawowy wcięty 31"/>
    <w:basedOn w:val="Normalny"/>
    <w:rsid w:val="00BE3E77"/>
    <w:pPr>
      <w:ind w:left="900" w:hanging="192"/>
    </w:pPr>
    <w:rPr>
      <w:rFonts w:ascii="Bookman Old Style" w:hAnsi="Bookman Old Style"/>
      <w:lang w:eastAsia="ar-SA"/>
    </w:rPr>
  </w:style>
  <w:style w:type="paragraph" w:customStyle="1" w:styleId="Default">
    <w:name w:val="Default"/>
    <w:rsid w:val="00BE3E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5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750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50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0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09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B3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4A29D403D64B8785E2CB4004AF55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E97C4-E722-4174-88F8-84F96616F0DF}"/>
      </w:docPartPr>
      <w:docPartBody>
        <w:p w:rsidR="00346925" w:rsidRDefault="00AC296B" w:rsidP="00AC296B">
          <w:pPr>
            <w:pStyle w:val="054A29D403D64B8785E2CB4004AF55F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C296B"/>
    <w:rsid w:val="00260EEC"/>
    <w:rsid w:val="00346925"/>
    <w:rsid w:val="003518E4"/>
    <w:rsid w:val="00866853"/>
    <w:rsid w:val="00A74CDC"/>
    <w:rsid w:val="00AC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9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54A29D403D64B8785E2CB4004AF55FF">
    <w:name w:val="054A29D403D64B8785E2CB4004AF55FF"/>
    <w:rsid w:val="00AC296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1671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DAGT-271-10/20                                                                                                                   Załącznik nr 4 do SIWZ  II/2020  - projekt umowy</vt:lpstr>
    </vt:vector>
  </TitlesOfParts>
  <Company>Hewlett-Packard Company</Company>
  <LinksUpToDate>false</LinksUpToDate>
  <CharactersWithSpaces>11676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DAGT-271-10/20                                                                                                                   Załącznik nr 4 do SIWZ  II/2020  - projekt umowy</dc:title>
  <dc:creator>Janina Najdała</dc:creator>
  <cp:lastModifiedBy>Janina Najdała</cp:lastModifiedBy>
  <cp:revision>13</cp:revision>
  <cp:lastPrinted>2020-11-17T10:01:00Z</cp:lastPrinted>
  <dcterms:created xsi:type="dcterms:W3CDTF">2020-09-24T10:00:00Z</dcterms:created>
  <dcterms:modified xsi:type="dcterms:W3CDTF">2020-11-17T10:03:00Z</dcterms:modified>
</cp:coreProperties>
</file>