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5664" w:firstLine="6"/>
        <w:jc w:val="both"/>
        <w:rPr/>
      </w:pPr>
      <w:r>
        <w:rPr>
          <w:rFonts w:cs="Bookman Old Style" w:ascii="Bookman Old Style" w:hAnsi="Bookman Old Style"/>
          <w:b/>
          <w:bCs/>
          <w:sz w:val="18"/>
          <w:szCs w:val="18"/>
        </w:rPr>
        <w:t>Załącznik nr 1</w:t>
      </w:r>
      <w:r>
        <w:rPr>
          <w:rFonts w:cs="Bookman Old Style" w:ascii="Bookman Old Style" w:hAnsi="Bookman Old Style"/>
          <w:sz w:val="18"/>
          <w:szCs w:val="18"/>
        </w:rPr>
        <w:t xml:space="preserve"> do Zarządzenia Nr 15/ 2021  </w:t>
        <w:br/>
        <w:t xml:space="preserve">z dnia 23.06.20212021 r. w sprawie: zasad przygotowania i przeprowadzenia licytacji samochodu osobowego Ford Transit Tourneo </w:t>
        <w:br/>
        <w:t xml:space="preserve">o numerze rejestracyjnym KT 50303 </w:t>
      </w:r>
    </w:p>
    <w:p>
      <w:pPr>
        <w:pStyle w:val="Normal"/>
        <w:bidi w:val="0"/>
        <w:jc w:val="both"/>
        <w:rPr>
          <w:rFonts w:ascii="Bookman Old Style" w:hAnsi="Bookman Old Style" w:cs="Bookman Old Style"/>
          <w:sz w:val="18"/>
          <w:szCs w:val="18"/>
        </w:rPr>
      </w:pPr>
      <w:r>
        <w:rPr>
          <w:rFonts w:cs="Bookman Old Style" w:ascii="Bookman Old Style" w:hAnsi="Bookman Old Style"/>
          <w:sz w:val="18"/>
          <w:szCs w:val="18"/>
        </w:rPr>
      </w:r>
    </w:p>
    <w:p>
      <w:pPr>
        <w:pStyle w:val="Normal"/>
        <w:bidi w:val="0"/>
        <w:jc w:val="center"/>
        <w:rPr>
          <w:rFonts w:ascii="Bookman Old Style" w:hAnsi="Bookman Old Style" w:cs="Bookman Old Style"/>
          <w:b/>
          <w:b/>
          <w:bCs/>
          <w:sz w:val="22"/>
          <w:szCs w:val="22"/>
        </w:rPr>
      </w:pPr>
      <w:r>
        <w:rPr>
          <w:rFonts w:cs="Bookman Old Style" w:ascii="Bookman Old Style" w:hAnsi="Bookman Old Style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Bookman Old Style" w:hAnsi="Bookman Old Style" w:cs="Bookman Old Style"/>
          <w:b/>
          <w:b/>
          <w:bCs/>
          <w:sz w:val="22"/>
          <w:szCs w:val="22"/>
        </w:rPr>
      </w:pPr>
      <w:r>
        <w:rPr>
          <w:rFonts w:cs="Bookman Old Style" w:ascii="Bookman Old Style" w:hAnsi="Bookman Old Style"/>
          <w:b/>
          <w:bCs/>
          <w:sz w:val="22"/>
          <w:szCs w:val="22"/>
        </w:rPr>
      </w:r>
    </w:p>
    <w:p>
      <w:pPr>
        <w:pStyle w:val="Normal"/>
        <w:bidi w:val="0"/>
        <w:jc w:val="center"/>
        <w:rPr/>
      </w:pPr>
      <w:r>
        <w:rPr>
          <w:rFonts w:cs="Bookman Old Style" w:ascii="Bookman Old Style" w:hAnsi="Bookman Old Style"/>
          <w:b/>
          <w:bCs/>
          <w:sz w:val="22"/>
          <w:szCs w:val="22"/>
        </w:rPr>
        <w:t>Zasady przygotowania i przeprowadzenia aukcji ustnej</w:t>
      </w:r>
    </w:p>
    <w:p>
      <w:pPr>
        <w:pStyle w:val="Normal"/>
        <w:bidi w:val="0"/>
        <w:jc w:val="center"/>
        <w:rPr/>
      </w:pPr>
      <w:r>
        <w:rPr>
          <w:rFonts w:cs="Bookman Old Style" w:ascii="Bookman Old Style" w:hAnsi="Bookman Old Style"/>
          <w:sz w:val="22"/>
          <w:szCs w:val="22"/>
        </w:rPr>
        <w:t>(na podstawie Rozporządzenia Rady Ministrów z dnia 5.10.1993 w sprawie organizowania przetargu na sprzedaż środków trwałych Dz.U.nr 97 poz 443)</w:t>
      </w:r>
      <w:r>
        <w:rPr>
          <w:rFonts w:cs="Bookman Old Style" w:ascii="Bookman Old Style" w:hAnsi="Bookman Old Style"/>
          <w:bCs/>
          <w:sz w:val="22"/>
          <w:szCs w:val="22"/>
        </w:rPr>
        <w:t xml:space="preserve"> </w:t>
      </w:r>
    </w:p>
    <w:p>
      <w:pPr>
        <w:pStyle w:val="Normal"/>
        <w:bidi w:val="0"/>
        <w:jc w:val="center"/>
        <w:rPr>
          <w:rFonts w:ascii="Bookman Old Style" w:hAnsi="Bookman Old Style" w:cs="Bookman Old Style"/>
          <w:b/>
          <w:b/>
          <w:bCs/>
          <w:sz w:val="22"/>
          <w:szCs w:val="22"/>
        </w:rPr>
      </w:pPr>
      <w:r>
        <w:rPr>
          <w:rFonts w:cs="Bookman Old Style" w:ascii="Bookman Old Style" w:hAnsi="Bookman Old Style"/>
          <w:b/>
          <w:bCs/>
          <w:sz w:val="22"/>
          <w:szCs w:val="22"/>
        </w:rPr>
      </w:r>
    </w:p>
    <w:p>
      <w:pPr>
        <w:pStyle w:val="Normal"/>
        <w:bidi w:val="0"/>
        <w:jc w:val="both"/>
        <w:rPr>
          <w:rFonts w:ascii="Bookman Old Style" w:hAnsi="Bookman Old Style" w:cs="Bookman Old Style"/>
          <w:b/>
          <w:b/>
          <w:bCs/>
          <w:sz w:val="22"/>
          <w:szCs w:val="22"/>
        </w:rPr>
      </w:pPr>
      <w:r>
        <w:rPr>
          <w:rFonts w:cs="Bookman Old Style" w:ascii="Bookman Old Style" w:hAnsi="Bookman Old Style"/>
          <w:b/>
          <w:bCs/>
          <w:sz w:val="22"/>
          <w:szCs w:val="22"/>
        </w:rPr>
        <w:t>Przedmiot aukcji:</w:t>
      </w:r>
    </w:p>
    <w:p>
      <w:pPr>
        <w:pStyle w:val="Normal"/>
        <w:bidi w:val="0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  <w:t>Samochód osobowy Ford Transit Tourneo o numerze rejestr. KT 50303, nr identyfikacyjny pojazdu WF0SXXTTFS6R00847, rok produkcji 2006, stanowiącego własność Gminy Miasta Tarnowa, 33-100 Tarnów ul. Adama Mickiewicza 2, REGON 851661323, przeznaczenie: przewóz osób niepełnosprawnych.</w:t>
      </w:r>
    </w:p>
    <w:p>
      <w:pPr>
        <w:pStyle w:val="Normal"/>
        <w:bidi w:val="0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</w:r>
    </w:p>
    <w:p>
      <w:pPr>
        <w:pStyle w:val="Normal"/>
        <w:bidi w:val="0"/>
        <w:jc w:val="both"/>
        <w:rPr>
          <w:rFonts w:ascii="Bookman Old Style" w:hAnsi="Bookman Old Style" w:cs="Bookman Old Style"/>
          <w:b/>
          <w:b/>
          <w:bCs/>
          <w:sz w:val="22"/>
          <w:szCs w:val="22"/>
        </w:rPr>
      </w:pPr>
      <w:r>
        <w:rPr>
          <w:rFonts w:cs="Bookman Old Style" w:ascii="Bookman Old Style" w:hAnsi="Bookman Old Style"/>
          <w:b/>
          <w:bCs/>
          <w:sz w:val="22"/>
          <w:szCs w:val="22"/>
        </w:rPr>
        <w:t>Podstawa przeprowadzenia aukcji:</w:t>
      </w:r>
    </w:p>
    <w:p>
      <w:pPr>
        <w:pStyle w:val="Normal"/>
        <w:bidi w:val="0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  <w:t>Upoważnienie Prezydenta Miasta Tarnowa z dnia 13 maja 2021 roku znak WOR-ROR.077.58.2021.</w:t>
      </w:r>
    </w:p>
    <w:p>
      <w:pPr>
        <w:pStyle w:val="Normal"/>
        <w:bidi w:val="0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</w:r>
    </w:p>
    <w:p>
      <w:pPr>
        <w:pStyle w:val="Normal"/>
        <w:bidi w:val="0"/>
        <w:jc w:val="both"/>
        <w:rPr>
          <w:rFonts w:ascii="Bookman Old Style" w:hAnsi="Bookman Old Style" w:cs="Bookman Old Style"/>
          <w:b/>
          <w:b/>
          <w:bCs/>
          <w:sz w:val="22"/>
          <w:szCs w:val="22"/>
        </w:rPr>
      </w:pPr>
      <w:r>
        <w:rPr>
          <w:rFonts w:cs="Bookman Old Style" w:ascii="Bookman Old Style" w:hAnsi="Bookman Old Style"/>
          <w:b/>
          <w:bCs/>
          <w:sz w:val="22"/>
          <w:szCs w:val="22"/>
        </w:rPr>
        <w:t>Miejsce i termin aukcji:</w:t>
      </w:r>
    </w:p>
    <w:p>
      <w:pPr>
        <w:pStyle w:val="Normal"/>
        <w:bidi w:val="0"/>
        <w:jc w:val="both"/>
        <w:rPr/>
      </w:pPr>
      <w:r>
        <w:rPr>
          <w:rFonts w:cs="Bookman Old Style" w:ascii="Bookman Old Style" w:hAnsi="Bookman Old Style"/>
          <w:sz w:val="22"/>
          <w:szCs w:val="22"/>
        </w:rPr>
        <w:t>Dom Pomocy Społecznej im. Św. Brata Alberta w Tarnowie, 33 – 100 Tarnów ul. Szpitalna 53;</w:t>
      </w:r>
    </w:p>
    <w:p>
      <w:pPr>
        <w:pStyle w:val="Normal"/>
        <w:bidi w:val="0"/>
        <w:jc w:val="both"/>
        <w:rPr/>
      </w:pPr>
      <w:r>
        <w:rPr>
          <w:rFonts w:cs="Bookman Old Style" w:ascii="Bookman Old Style" w:hAnsi="Bookman Old Style"/>
          <w:sz w:val="22"/>
          <w:szCs w:val="22"/>
        </w:rPr>
        <w:t xml:space="preserve">Termin: 19.07.2021 r. o godz. 10 </w:t>
      </w:r>
      <w:r>
        <w:rPr>
          <w:rFonts w:cs="Bookman Old Style" w:ascii="Bookman Old Style" w:hAnsi="Bookman Old Style"/>
          <w:sz w:val="22"/>
          <w:szCs w:val="22"/>
          <w:vertAlign w:val="superscript"/>
        </w:rPr>
        <w:t>00</w:t>
      </w:r>
      <w:r>
        <w:rPr>
          <w:rFonts w:cs="Bookman Old Style" w:ascii="Bookman Old Style" w:hAnsi="Bookman Old Style"/>
          <w:sz w:val="22"/>
          <w:szCs w:val="22"/>
        </w:rPr>
        <w:t>;</w:t>
      </w:r>
    </w:p>
    <w:p>
      <w:pPr>
        <w:pStyle w:val="Normal"/>
        <w:bidi w:val="0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</w:r>
    </w:p>
    <w:p>
      <w:pPr>
        <w:pStyle w:val="Normal"/>
        <w:bidi w:val="0"/>
        <w:jc w:val="both"/>
        <w:rPr>
          <w:rFonts w:ascii="Bookman Old Style" w:hAnsi="Bookman Old Style" w:cs="Bookman Old Style"/>
          <w:b/>
          <w:b/>
          <w:bCs/>
          <w:sz w:val="22"/>
          <w:szCs w:val="22"/>
        </w:rPr>
      </w:pPr>
      <w:r>
        <w:rPr>
          <w:rFonts w:cs="Bookman Old Style" w:ascii="Bookman Old Style" w:hAnsi="Bookman Old Style"/>
          <w:b/>
          <w:bCs/>
          <w:sz w:val="22"/>
          <w:szCs w:val="22"/>
        </w:rPr>
        <w:t>Miejsce i termin oględzin przedmiotu aukcji:</w:t>
      </w:r>
    </w:p>
    <w:p>
      <w:pPr>
        <w:pStyle w:val="Normal"/>
        <w:bidi w:val="0"/>
        <w:jc w:val="both"/>
        <w:rPr/>
      </w:pPr>
      <w:r>
        <w:rPr>
          <w:rFonts w:cs="Bookman Old Style" w:ascii="Bookman Old Style" w:hAnsi="Bookman Old Style"/>
          <w:sz w:val="22"/>
          <w:szCs w:val="22"/>
        </w:rPr>
        <w:t>Domu Pomocy Społecznej im. Św. Brata Alberta w Tarnowie, 33 – 100 Tarnów,</w:t>
        <w:br/>
        <w:t>ul Szpitalna 53;</w:t>
      </w:r>
    </w:p>
    <w:p>
      <w:pPr>
        <w:pStyle w:val="Normal"/>
        <w:bidi w:val="0"/>
        <w:jc w:val="both"/>
        <w:rPr/>
      </w:pPr>
      <w:r>
        <w:rPr>
          <w:rFonts w:cs="Bookman Old Style" w:ascii="Bookman Old Style" w:hAnsi="Bookman Old Style"/>
          <w:sz w:val="22"/>
          <w:szCs w:val="22"/>
        </w:rPr>
        <w:t>W okresie od 12.07. 2021 r. do 16.07. 2021 r. w dniach od poniedziałku do piątku w godz. od 8</w:t>
      </w:r>
      <w:r>
        <w:rPr>
          <w:rFonts w:cs="Bookman Old Style" w:ascii="Bookman Old Style" w:hAnsi="Bookman Old Style"/>
          <w:sz w:val="22"/>
          <w:szCs w:val="22"/>
          <w:vertAlign w:val="superscript"/>
        </w:rPr>
        <w:t>00</w:t>
      </w:r>
      <w:r>
        <w:rPr>
          <w:rFonts w:cs="Bookman Old Style" w:ascii="Bookman Old Style" w:hAnsi="Bookman Old Style"/>
          <w:sz w:val="22"/>
          <w:szCs w:val="22"/>
        </w:rPr>
        <w:t xml:space="preserve"> – 14</w:t>
      </w:r>
      <w:r>
        <w:rPr>
          <w:rFonts w:cs="Bookman Old Style" w:ascii="Bookman Old Style" w:hAnsi="Bookman Old Style"/>
          <w:sz w:val="22"/>
          <w:szCs w:val="22"/>
          <w:vertAlign w:val="superscript"/>
        </w:rPr>
        <w:t>00</w:t>
      </w:r>
      <w:r>
        <w:rPr>
          <w:rFonts w:cs="Bookman Old Style" w:ascii="Bookman Old Style" w:hAnsi="Bookman Old Style"/>
          <w:sz w:val="22"/>
          <w:szCs w:val="22"/>
        </w:rPr>
        <w:t>, po uprzednim telefonicznym uzgodnieniu terminu oględzin.</w:t>
      </w:r>
    </w:p>
    <w:p>
      <w:pPr>
        <w:pStyle w:val="Normal"/>
        <w:bidi w:val="0"/>
        <w:jc w:val="both"/>
        <w:rPr/>
      </w:pPr>
      <w:r>
        <w:rPr>
          <w:rFonts w:cs="Open Sans" w:ascii="Bookman Old Style" w:hAnsi="Bookman Old Style"/>
          <w:sz w:val="22"/>
          <w:szCs w:val="22"/>
        </w:rPr>
        <w:t>Upoważnionym do kontaktowania się w zakresie udostępnienia przedmiotu aukcji oraz udzielania informacji dotyczących przedmiotu przetargu jest Pan Krzysztof Nowak   </w:t>
        <w:br/>
        <w:t>tel. 14-688 86 66 wew. 10.</w:t>
      </w:r>
    </w:p>
    <w:p>
      <w:pPr>
        <w:pStyle w:val="Normal"/>
        <w:bidi w:val="0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</w:r>
    </w:p>
    <w:p>
      <w:pPr>
        <w:pStyle w:val="Normal"/>
        <w:bidi w:val="0"/>
        <w:jc w:val="both"/>
        <w:rPr>
          <w:rFonts w:ascii="Bookman Old Style" w:hAnsi="Bookman Old Style" w:cs="Bookman Old Style"/>
          <w:b/>
          <w:b/>
          <w:bCs/>
          <w:sz w:val="22"/>
          <w:szCs w:val="22"/>
        </w:rPr>
      </w:pPr>
      <w:r>
        <w:rPr>
          <w:rFonts w:cs="Bookman Old Style" w:ascii="Bookman Old Style" w:hAnsi="Bookman Old Style"/>
          <w:b/>
          <w:bCs/>
          <w:sz w:val="22"/>
          <w:szCs w:val="22"/>
        </w:rPr>
        <w:t>Cena wywoławcza:</w:t>
      </w:r>
    </w:p>
    <w:p>
      <w:pPr>
        <w:pStyle w:val="Normal"/>
        <w:bidi w:val="0"/>
        <w:jc w:val="both"/>
        <w:rPr/>
      </w:pPr>
      <w:r>
        <w:rPr>
          <w:rFonts w:cs="Bookman Old Style" w:ascii="Bookman Old Style" w:hAnsi="Bookman Old Style"/>
          <w:sz w:val="22"/>
          <w:szCs w:val="22"/>
        </w:rPr>
        <w:t>19 500,00 złotych (słownie: dziewiętnaście tysięcy pięćset złotych) brutto.</w:t>
      </w:r>
    </w:p>
    <w:p>
      <w:pPr>
        <w:pStyle w:val="Normal"/>
        <w:bidi w:val="0"/>
        <w:jc w:val="both"/>
        <w:rPr>
          <w:rFonts w:ascii="Bookman Old Style" w:hAnsi="Bookman Old Style" w:cs="Bookman Old Style"/>
          <w:b/>
          <w:b/>
          <w:bCs/>
          <w:sz w:val="22"/>
          <w:szCs w:val="22"/>
        </w:rPr>
      </w:pPr>
      <w:r>
        <w:rPr>
          <w:rFonts w:cs="Bookman Old Style" w:ascii="Bookman Old Style" w:hAnsi="Bookman Old Style"/>
          <w:b/>
          <w:bCs/>
          <w:sz w:val="22"/>
          <w:szCs w:val="22"/>
        </w:rPr>
        <w:t>Wadium:</w:t>
      </w:r>
    </w:p>
    <w:p>
      <w:pPr>
        <w:pStyle w:val="Normal"/>
        <w:bidi w:val="0"/>
        <w:jc w:val="both"/>
        <w:rPr/>
      </w:pPr>
      <w:r>
        <w:rPr>
          <w:rFonts w:cs="Bookman Old Style" w:ascii="Bookman Old Style" w:hAnsi="Bookman Old Style"/>
          <w:sz w:val="22"/>
          <w:szCs w:val="22"/>
        </w:rPr>
        <w:t>Cena wywoławcza</w:t>
      </w:r>
      <w:r>
        <w:rPr>
          <w:rFonts w:cs="Bookman Old Style" w:ascii="Bookman Old Style" w:hAnsi="Bookman Old Style"/>
          <w:b/>
          <w:sz w:val="22"/>
          <w:szCs w:val="22"/>
        </w:rPr>
        <w:t xml:space="preserve"> </w:t>
      </w:r>
      <w:r>
        <w:rPr>
          <w:rFonts w:cs="Bookman Old Style" w:ascii="Bookman Old Style" w:hAnsi="Bookman Old Style"/>
          <w:sz w:val="22"/>
          <w:szCs w:val="22"/>
        </w:rPr>
        <w:t>:</w:t>
      </w:r>
      <w:r>
        <w:rPr>
          <w:rFonts w:cs="Bookman Old Style" w:ascii="Bookman Old Style" w:hAnsi="Bookman Old Style"/>
          <w:b/>
          <w:sz w:val="22"/>
          <w:szCs w:val="22"/>
        </w:rPr>
        <w:t xml:space="preserve"> </w:t>
      </w:r>
      <w:r>
        <w:rPr>
          <w:rFonts w:cs="Bookman Old Style" w:ascii="Bookman Old Style" w:hAnsi="Bookman Old Style"/>
          <w:i/>
          <w:sz w:val="22"/>
          <w:szCs w:val="22"/>
        </w:rPr>
        <w:t>19 500,00 złotych (słownie: dziewiętnaście tysięcy pięćset złotych), brutto.</w:t>
      </w:r>
    </w:p>
    <w:p>
      <w:pPr>
        <w:pStyle w:val="Normal"/>
        <w:bidi w:val="0"/>
        <w:jc w:val="both"/>
        <w:rPr/>
      </w:pPr>
      <w:r>
        <w:rPr>
          <w:rFonts w:cs="Bookman Old Style" w:ascii="Bookman Old Style" w:hAnsi="Bookman Old Style"/>
          <w:b/>
          <w:bCs/>
          <w:i/>
          <w:sz w:val="22"/>
          <w:szCs w:val="22"/>
        </w:rPr>
        <w:t xml:space="preserve">Wadium w wysokości 10 % ceny wywoławczej  tj. 1 950,00 </w:t>
      </w:r>
      <w:r>
        <w:rPr>
          <w:rFonts w:cs="Bookman Old Style" w:ascii="Bookman Old Style" w:hAnsi="Bookman Old Style"/>
          <w:i/>
          <w:sz w:val="22"/>
          <w:szCs w:val="22"/>
        </w:rPr>
        <w:t xml:space="preserve">zł należy wpłacić    </w:t>
      </w:r>
      <w:r>
        <w:rPr>
          <w:rFonts w:cs="Tahoma" w:ascii="Bookman Old Style" w:hAnsi="Bookman Old Style"/>
          <w:sz w:val="22"/>
          <w:szCs w:val="22"/>
        </w:rPr>
        <w:t xml:space="preserve">przelewem na konto bankowe: </w:t>
      </w:r>
      <w:r>
        <w:rPr>
          <w:rFonts w:cs="Tahoma" w:ascii="Bookman Old Style" w:hAnsi="Bookman Old Style"/>
          <w:b/>
          <w:sz w:val="22"/>
          <w:szCs w:val="22"/>
        </w:rPr>
        <w:t>Powszechna Kasa Oszczędności Bank Polski SA  Nr 80 1020 2892 0000 5102 0766 0899 z dopiskiem „licytacja samochodowa”</w:t>
      </w:r>
      <w:r>
        <w:rPr>
          <w:rFonts w:cs="Tahoma" w:ascii="Bookman Old Style" w:hAnsi="Bookman Old Style"/>
          <w:sz w:val="22"/>
          <w:szCs w:val="22"/>
        </w:rPr>
        <w:t xml:space="preserve">. </w:t>
      </w:r>
      <w:r>
        <w:rPr>
          <w:rFonts w:cs="Bookman Old Style" w:ascii="Bookman Old Style" w:hAnsi="Bookman Old Style"/>
          <w:sz w:val="22"/>
          <w:szCs w:val="22"/>
        </w:rPr>
        <w:t xml:space="preserve">Wadium musi znaleźć się na rachunku bankowym Zamawiającego nie później niż w dniu </w:t>
      </w:r>
      <w:r>
        <w:rPr>
          <w:rFonts w:cs="Bookman Old Style" w:ascii="Bookman Old Style" w:hAnsi="Bookman Old Style"/>
          <w:i/>
          <w:sz w:val="22"/>
          <w:szCs w:val="22"/>
        </w:rPr>
        <w:t xml:space="preserve">19.07.2021r. do  godz.9 </w:t>
      </w:r>
      <w:r>
        <w:rPr>
          <w:rFonts w:cs="Bookman Old Style" w:ascii="Bookman Old Style" w:hAnsi="Bookman Old Style"/>
          <w:i/>
          <w:sz w:val="22"/>
          <w:szCs w:val="22"/>
          <w:vertAlign w:val="superscript"/>
        </w:rPr>
        <w:t>30</w:t>
      </w:r>
      <w:r>
        <w:rPr>
          <w:rFonts w:cs="Bookman Old Style" w:ascii="Bookman Old Style" w:hAnsi="Bookman Old Style"/>
          <w:sz w:val="22"/>
          <w:szCs w:val="22"/>
        </w:rPr>
        <w:t xml:space="preserve">  -                      </w:t>
      </w:r>
      <w:r>
        <w:rPr>
          <w:rFonts w:cs="Tahoma" w:ascii="Bookman Old Style" w:hAnsi="Bookman Old Style"/>
          <w:sz w:val="22"/>
          <w:szCs w:val="22"/>
        </w:rPr>
        <w:t xml:space="preserve">pod rygorem uznania przez organizatora licytacji, że warunek wniesienia wadium nie został spełniony. </w:t>
      </w:r>
    </w:p>
    <w:p>
      <w:pPr>
        <w:pStyle w:val="Normal"/>
        <w:bidi w:val="0"/>
        <w:jc w:val="both"/>
        <w:rPr>
          <w:rFonts w:ascii="Bookman Old Style" w:hAnsi="Bookman Old Style" w:cs="Bookman Old Style"/>
          <w:iCs/>
          <w:sz w:val="22"/>
          <w:szCs w:val="22"/>
        </w:rPr>
      </w:pPr>
      <w:r>
        <w:rPr>
          <w:rFonts w:cs="Bookman Old Style" w:ascii="Bookman Old Style" w:hAnsi="Bookman Old Style"/>
          <w:iCs/>
          <w:sz w:val="22"/>
          <w:szCs w:val="22"/>
        </w:rPr>
        <w:t xml:space="preserve">Wadium złożone przez oferentów, których oferty nie zostały przyjęte zostanie zwrócone bez oprocentowania bezpośrednio po dokonaniu wyboru oferty, a oferentowi, którego oferta została przyjęta zostanie zaliczona na poczet ceny. Wadium przepada na rzecz Sprzedawcy jeżeli oferent, którego oferta została przyjęta jako najlepsza, o najwyższej cenie, uchyli się od zawarcia umowy kupna-sprzedaży. </w:t>
      </w:r>
    </w:p>
    <w:p>
      <w:pPr>
        <w:pStyle w:val="Normal"/>
        <w:bidi w:val="0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  <w:t>Organizatorowi aukcji przysługuje prawo zamknięcia tego postępowania bez wybrania którejkolwiek z ofert, bez podania przyczyn.</w:t>
      </w:r>
    </w:p>
    <w:p>
      <w:pPr>
        <w:pStyle w:val="Normal"/>
        <w:bidi w:val="0"/>
        <w:jc w:val="both"/>
        <w:rPr>
          <w:rFonts w:ascii="Bookman Old Style" w:hAnsi="Bookman Old Style" w:cs="Bookman Old Style"/>
          <w:b/>
          <w:b/>
          <w:bCs/>
          <w:iCs/>
          <w:sz w:val="22"/>
          <w:szCs w:val="22"/>
        </w:rPr>
      </w:pPr>
      <w:r>
        <w:rPr>
          <w:rFonts w:cs="Bookman Old Style" w:ascii="Bookman Old Style" w:hAnsi="Bookman Old Style"/>
          <w:b/>
          <w:bCs/>
          <w:iCs/>
          <w:sz w:val="22"/>
          <w:szCs w:val="22"/>
        </w:rPr>
      </w:r>
    </w:p>
    <w:p>
      <w:pPr>
        <w:pStyle w:val="Normal"/>
        <w:bidi w:val="0"/>
        <w:jc w:val="both"/>
        <w:rPr/>
      </w:pPr>
      <w:r>
        <w:rPr>
          <w:rFonts w:cs="Bookman Old Style" w:ascii="Bookman Old Style" w:hAnsi="Bookman Old Style"/>
          <w:b/>
          <w:bCs/>
          <w:sz w:val="22"/>
          <w:szCs w:val="22"/>
        </w:rPr>
        <w:t xml:space="preserve">Przebieg aukcji: </w:t>
      </w:r>
    </w:p>
    <w:p>
      <w:pPr>
        <w:pStyle w:val="Normal"/>
        <w:numPr>
          <w:ilvl w:val="0"/>
          <w:numId w:val="2"/>
        </w:numPr>
        <w:bidi w:val="0"/>
        <w:jc w:val="both"/>
        <w:rPr/>
      </w:pPr>
      <w:r>
        <w:rPr>
          <w:rFonts w:cs="Bookman Old Style" w:ascii="Bookman Old Style" w:hAnsi="Bookman Old Style"/>
          <w:sz w:val="22"/>
          <w:szCs w:val="22"/>
        </w:rPr>
        <w:t>Otwarcie aukcji</w:t>
      </w:r>
    </w:p>
    <w:p>
      <w:pPr>
        <w:pStyle w:val="Normal"/>
        <w:numPr>
          <w:ilvl w:val="0"/>
          <w:numId w:val="2"/>
        </w:numPr>
        <w:bidi w:val="0"/>
        <w:jc w:val="both"/>
        <w:rPr/>
      </w:pPr>
      <w:r>
        <w:rPr>
          <w:rFonts w:cs="Bookman Old Style" w:ascii="Bookman Old Style" w:hAnsi="Bookman Old Style"/>
          <w:sz w:val="22"/>
          <w:szCs w:val="22"/>
        </w:rPr>
        <w:t>Podanie do wiadomości informacji o:</w:t>
      </w:r>
    </w:p>
    <w:p>
      <w:pPr>
        <w:pStyle w:val="Normal"/>
        <w:bidi w:val="0"/>
        <w:ind w:left="360" w:firstLine="348"/>
        <w:jc w:val="both"/>
        <w:rPr/>
      </w:pPr>
      <w:r>
        <w:rPr>
          <w:rFonts w:cs="Bookman Old Style" w:ascii="Bookman Old Style" w:hAnsi="Bookman Old Style"/>
          <w:sz w:val="22"/>
          <w:szCs w:val="22"/>
        </w:rPr>
        <w:t>a)   przedmiocie aukcji;</w:t>
      </w:r>
    </w:p>
    <w:p>
      <w:pPr>
        <w:pStyle w:val="Normal"/>
        <w:bidi w:val="0"/>
        <w:ind w:left="360" w:firstLine="348"/>
        <w:jc w:val="both"/>
        <w:rPr/>
      </w:pPr>
      <w:r>
        <w:rPr>
          <w:rFonts w:cs="Bookman Old Style" w:ascii="Bookman Old Style" w:hAnsi="Bookman Old Style"/>
          <w:sz w:val="22"/>
          <w:szCs w:val="22"/>
        </w:rPr>
        <w:t>b)   cenie wywoławczej;</w:t>
        <w:tab/>
      </w:r>
    </w:p>
    <w:p>
      <w:pPr>
        <w:pStyle w:val="Normal"/>
        <w:bidi w:val="0"/>
        <w:ind w:left="360" w:firstLine="348"/>
        <w:jc w:val="left"/>
        <w:rPr/>
      </w:pPr>
      <w:r>
        <w:rPr>
          <w:rFonts w:cs="Bookman Old Style" w:ascii="Bookman Old Style" w:hAnsi="Bookman Old Style"/>
          <w:sz w:val="22"/>
          <w:szCs w:val="22"/>
        </w:rPr>
        <w:t>c)   wysokości postąpienia -200,00 zł</w:t>
      </w:r>
    </w:p>
    <w:p>
      <w:pPr>
        <w:pStyle w:val="Normal"/>
        <w:bidi w:val="0"/>
        <w:ind w:left="360" w:firstLine="348"/>
        <w:jc w:val="left"/>
        <w:rPr/>
      </w:pPr>
      <w:r>
        <w:rPr>
          <w:rFonts w:cs="Bookman Old Style" w:ascii="Bookman Old Style" w:hAnsi="Bookman Old Style"/>
          <w:sz w:val="22"/>
          <w:szCs w:val="22"/>
        </w:rPr>
        <w:t>d)   wysokość wadium-1 950,00 zł.</w:t>
      </w:r>
    </w:p>
    <w:p>
      <w:pPr>
        <w:pStyle w:val="Normal"/>
        <w:bidi w:val="0"/>
        <w:ind w:left="360" w:firstLine="348"/>
        <w:jc w:val="both"/>
        <w:rPr/>
      </w:pPr>
      <w:r>
        <w:rPr>
          <w:rFonts w:cs="Bookman Old Style" w:ascii="Bookman Old Style" w:hAnsi="Bookman Old Style"/>
          <w:sz w:val="22"/>
          <w:szCs w:val="22"/>
        </w:rPr>
        <w:t>e)   termin uiszczenia ceny nabycia do dnia: 29.07.2021 r.</w:t>
      </w:r>
    </w:p>
    <w:p>
      <w:pPr>
        <w:pStyle w:val="Normal"/>
        <w:bidi w:val="0"/>
        <w:ind w:left="360" w:firstLine="348"/>
        <w:jc w:val="both"/>
        <w:rPr/>
      </w:pPr>
      <w:r>
        <w:rPr>
          <w:rFonts w:cs="Bookman Old Style" w:ascii="Bookman Old Style" w:hAnsi="Bookman Old Style"/>
          <w:sz w:val="22"/>
          <w:szCs w:val="22"/>
        </w:rPr>
        <w:t>f)   zmiany w stanie faktycznym i prawnym środka trwałego – nie nastąpiły</w:t>
      </w:r>
    </w:p>
    <w:p>
      <w:pPr>
        <w:pStyle w:val="Normal"/>
        <w:numPr>
          <w:ilvl w:val="0"/>
          <w:numId w:val="2"/>
        </w:numPr>
        <w:bidi w:val="0"/>
        <w:jc w:val="both"/>
        <w:rPr/>
      </w:pPr>
      <w:r>
        <w:rPr>
          <w:rFonts w:cs="Bookman Old Style" w:ascii="Bookman Old Style" w:hAnsi="Bookman Old Style"/>
          <w:sz w:val="22"/>
          <w:szCs w:val="22"/>
        </w:rPr>
        <w:t>Zamknięcie licytacji po trzecim ogłoszeniu i udzielenie przybicia licytantowi, który zaoferował najwyższą cenę.</w:t>
      </w:r>
    </w:p>
    <w:p>
      <w:pPr>
        <w:pStyle w:val="Normal"/>
        <w:numPr>
          <w:ilvl w:val="0"/>
          <w:numId w:val="2"/>
        </w:numPr>
        <w:bidi w:val="0"/>
        <w:jc w:val="both"/>
        <w:rPr/>
      </w:pPr>
      <w:r>
        <w:rPr>
          <w:rFonts w:cs="Bookman Old Style" w:ascii="Bookman Old Style" w:hAnsi="Bookman Old Style"/>
          <w:sz w:val="22"/>
          <w:szCs w:val="22"/>
        </w:rPr>
        <w:t>Poinformowanie Nabywcy, że w wypadku nie uiszczenia zapłaty traci prawo do zakupu oraz złożonego wadium.</w:t>
      </w:r>
    </w:p>
    <w:p>
      <w:pPr>
        <w:pStyle w:val="Normal"/>
        <w:numPr>
          <w:ilvl w:val="0"/>
          <w:numId w:val="2"/>
        </w:numPr>
        <w:bidi w:val="0"/>
        <w:jc w:val="both"/>
        <w:rPr/>
      </w:pPr>
      <w:r>
        <w:rPr>
          <w:rFonts w:cs="Bookman Old Style" w:ascii="Bookman Old Style" w:hAnsi="Bookman Old Style"/>
          <w:sz w:val="22"/>
          <w:szCs w:val="22"/>
        </w:rPr>
        <w:t>Termin zapłaty zgłoszonej ceny: nie później niż 7 dni od dnia podpisania umowy na wskazane w umowie konto bankowe.</w:t>
      </w:r>
    </w:p>
    <w:p>
      <w:pPr>
        <w:pStyle w:val="Normal"/>
        <w:numPr>
          <w:ilvl w:val="0"/>
          <w:numId w:val="2"/>
        </w:numPr>
        <w:bidi w:val="0"/>
        <w:jc w:val="both"/>
        <w:rPr/>
      </w:pPr>
      <w:r>
        <w:rPr>
          <w:rFonts w:cs="Bookman Old Style" w:ascii="Bookman Old Style" w:hAnsi="Bookman Old Style"/>
          <w:sz w:val="22"/>
          <w:szCs w:val="22"/>
        </w:rPr>
        <w:t xml:space="preserve">Wydanie samochodu nastąpi niezwłocznie po podpisaniu protokołu i po wpłynięciu środków na konto Sprzedającego. </w:t>
      </w:r>
    </w:p>
    <w:p>
      <w:pPr>
        <w:pStyle w:val="Normal"/>
        <w:bidi w:val="0"/>
        <w:jc w:val="both"/>
        <w:rPr>
          <w:rFonts w:ascii="Bookman Old Style" w:hAnsi="Bookman Old Style" w:cs="Bookman Old Style"/>
          <w:sz w:val="18"/>
          <w:szCs w:val="18"/>
        </w:rPr>
      </w:pPr>
      <w:r>
        <w:rPr>
          <w:rFonts w:cs="Bookman Old Style" w:ascii="Bookman Old Style" w:hAnsi="Bookman Old Style"/>
          <w:sz w:val="22"/>
          <w:szCs w:val="22"/>
        </w:rPr>
      </w:r>
    </w:p>
    <w:sectPr>
      <w:type w:val="nextPage"/>
      <w:pgSz w:w="11906" w:h="16838"/>
      <w:pgMar w:left="851" w:right="851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 Light">
    <w:charset w:val="ee"/>
    <w:family w:val="swiss"/>
    <w:pitch w:val="variable"/>
  </w:font>
  <w:font w:name="Bookman Old Style">
    <w:charset w:val="ee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  <w:iCs/>
        <w:rFonts w:ascii="Bookman Old Style" w:hAnsi="Bookman Old Style" w:cs="Bookman Old Styl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57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WW8Num17z0">
    <w:name w:val="WW8Num17z0"/>
    <w:qFormat/>
    <w:rPr>
      <w:sz w:val="22"/>
      <w:szCs w:val="22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20z0">
    <w:name w:val="WW8Num20z0"/>
    <w:qFormat/>
    <w:rPr>
      <w:sz w:val="22"/>
      <w:szCs w:val="22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10z0">
    <w:name w:val="WW8Num10z0"/>
    <w:qFormat/>
    <w:rPr>
      <w:sz w:val="22"/>
      <w:szCs w:val="22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4z0">
    <w:name w:val="WW8Num4z0"/>
    <w:qFormat/>
    <w:rPr>
      <w:rFonts w:ascii="Bookman Old Style" w:hAnsi="Bookman Old Style" w:cs="Bookman Old Style"/>
      <w:sz w:val="22"/>
      <w:szCs w:val="22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7z0">
    <w:name w:val="WW8Num7z0"/>
    <w:qFormat/>
    <w:rPr>
      <w:rFonts w:ascii="Bookman Old Style" w:hAnsi="Bookman Old Style" w:cs="Bookman Old Style"/>
      <w:sz w:val="22"/>
      <w:szCs w:val="22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14z0">
    <w:name w:val="WW8Num14z0"/>
    <w:qFormat/>
    <w:rPr>
      <w:rFonts w:ascii="Bookman Old Style" w:hAnsi="Bookman Old Style" w:cs="Bookman Old Style"/>
      <w:sz w:val="22"/>
      <w:szCs w:val="22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InternetLink">
    <w:name w:val="Hyperlink"/>
    <w:rPr>
      <w:color w:val="0563C1"/>
      <w:u w:val="single"/>
    </w:rPr>
  </w:style>
  <w:style w:type="character" w:styleId="WW8Num3z0">
    <w:name w:val="WW8Num3z0"/>
    <w:qFormat/>
    <w:rPr>
      <w:rFonts w:ascii="Bookman Old Style" w:hAnsi="Bookman Old Style" w:cs="Bookman Old Style"/>
      <w:sz w:val="22"/>
      <w:szCs w:val="22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1z0">
    <w:name w:val="WW8Num21z0"/>
    <w:qFormat/>
    <w:rPr>
      <w:rFonts w:ascii="Bookman Old Style" w:hAnsi="Bookman Old Style" w:cs="Bookman Old Style"/>
      <w:sz w:val="22"/>
      <w:szCs w:val="22"/>
    </w:rPr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12z0">
    <w:name w:val="WW8Num12z0"/>
    <w:qFormat/>
    <w:rPr>
      <w:rFonts w:ascii="Bookman Old Style" w:hAnsi="Bookman Old Style" w:cs="Bookman Old Style"/>
      <w:sz w:val="22"/>
      <w:szCs w:val="22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5z0">
    <w:name w:val="WW8Num5z0"/>
    <w:qFormat/>
    <w:rPr>
      <w:rFonts w:ascii="Bookman Old Style" w:hAnsi="Bookman Old Style" w:cs="Bookman Old Style"/>
      <w:iCs/>
      <w:sz w:val="22"/>
      <w:szCs w:val="22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Default">
    <w:name w:val="Default"/>
    <w:qFormat/>
    <w:pPr>
      <w:widowControl/>
      <w:autoSpaceDE w:val="false"/>
      <w:bidi w:val="0"/>
    </w:pPr>
    <w:rPr>
      <w:rFonts w:ascii="Calibri" w:hAnsi="Calibri" w:eastAsia="Times New Roman" w:cs="Calibri"/>
      <w:color w:val="000000"/>
      <w:kern w:val="2"/>
      <w:sz w:val="24"/>
      <w:szCs w:val="24"/>
      <w:lang w:val="pl-PL" w:bidi="ar-SA" w:eastAsia="zh-CN"/>
    </w:rPr>
  </w:style>
  <w:style w:type="paragraph" w:styleId="TextBodyIndent">
    <w:name w:val="Body Text Indent"/>
    <w:basedOn w:val="Normal"/>
    <w:pPr>
      <w:ind w:firstLine="708"/>
    </w:pPr>
    <w:rPr>
      <w:rFonts w:ascii="Bookman Old Style" w:hAnsi="Bookman Old Style" w:cs="Bookman Old Style"/>
    </w:rPr>
  </w:style>
  <w:style w:type="paragraph" w:styleId="Tekstpodstawowywcity2">
    <w:name w:val="Tekst podstawowy wcięty 2"/>
    <w:basedOn w:val="Normal"/>
    <w:qFormat/>
    <w:pPr>
      <w:tabs>
        <w:tab w:val="clear" w:pos="709"/>
        <w:tab w:val="left" w:pos="720" w:leader="none"/>
      </w:tabs>
      <w:ind w:left="360" w:hanging="0"/>
    </w:pPr>
    <w:rPr>
      <w:rFonts w:ascii="Bookman Old Style" w:hAnsi="Bookman Old Style" w:cs="Bookman Old Style"/>
    </w:rPr>
  </w:style>
  <w:style w:type="paragraph" w:styleId="Subtitle">
    <w:name w:val="Subtitle"/>
    <w:basedOn w:val="Normal"/>
    <w:next w:val="TextBody"/>
    <w:qFormat/>
    <w:pPr>
      <w:jc w:val="center"/>
    </w:pPr>
    <w:rPr>
      <w:rFonts w:ascii="Times New Roman" w:hAnsi="Times New Roman" w:cs="Times New Roman"/>
      <w:b/>
      <w:bCs/>
    </w:rPr>
  </w:style>
  <w:style w:type="numbering" w:styleId="WW8Num17">
    <w:name w:val="WW8Num17"/>
    <w:qFormat/>
  </w:style>
  <w:style w:type="numbering" w:styleId="WW8Num20">
    <w:name w:val="WW8Num20"/>
    <w:qFormat/>
  </w:style>
  <w:style w:type="numbering" w:styleId="WW8Num10">
    <w:name w:val="WW8Num10"/>
    <w:qFormat/>
  </w:style>
  <w:style w:type="numbering" w:styleId="WW8Num4">
    <w:name w:val="WW8Num4"/>
    <w:qFormat/>
  </w:style>
  <w:style w:type="numbering" w:styleId="WW8Num7">
    <w:name w:val="WW8Num7"/>
    <w:qFormat/>
  </w:style>
  <w:style w:type="numbering" w:styleId="WW8Num14">
    <w:name w:val="WW8Num14"/>
    <w:qFormat/>
  </w:style>
  <w:style w:type="numbering" w:styleId="WW8Num3">
    <w:name w:val="WW8Num3"/>
    <w:qFormat/>
  </w:style>
  <w:style w:type="numbering" w:styleId="WW8Num21">
    <w:name w:val="WW8Num21"/>
    <w:qFormat/>
  </w:style>
  <w:style w:type="numbering" w:styleId="WW8Num12">
    <w:name w:val="WW8Num12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LibreOffice/6.4.6.2$Linux_X86_64 LibreOffice_project/40$Build-2</Application>
  <Pages>2</Pages>
  <Words>473</Words>
  <Characters>2896</Characters>
  <CharactersWithSpaces>3386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2021-06-28T16:13:01Z</dcterms:created>
  <dc:creator/>
  <dc:description/>
  <dc:language>en-US</dc:language>
  <cp:lastModifiedBy/>
  <dcterms:modified xsi:type="dcterms:W3CDTF">2021-06-28T16:29:39Z</dcterms:modified>
  <cp:revision>3</cp:revision>
  <dc:subject/>
  <dc:title/>
</cp:coreProperties>
</file>